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A8" w:rsidRDefault="00636CAE" w:rsidP="001A0EA8">
      <w:pPr>
        <w:sectPr w:rsidR="001A0EA8" w:rsidSect="001A0EA8">
          <w:pgSz w:w="11910" w:h="16840"/>
          <w:pgMar w:top="640" w:right="880" w:bottom="280" w:left="88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445250" cy="8862219"/>
            <wp:effectExtent l="19050" t="0" r="0" b="0"/>
            <wp:docPr id="4" name="Рисунок 3" descr="C:\Users\dell\Desktop\положение о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положение о всоко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A8" w:rsidRDefault="001A0EA8" w:rsidP="001A0EA8">
      <w:pPr>
        <w:pStyle w:val="a3"/>
        <w:numPr>
          <w:ilvl w:val="0"/>
          <w:numId w:val="1"/>
        </w:numPr>
        <w:tabs>
          <w:tab w:val="left" w:pos="542"/>
        </w:tabs>
        <w:spacing w:before="76" w:line="276" w:lineRule="auto"/>
        <w:ind w:right="110"/>
        <w:jc w:val="both"/>
        <w:rPr>
          <w:sz w:val="24"/>
        </w:rPr>
      </w:pPr>
      <w:r>
        <w:rPr>
          <w:sz w:val="24"/>
        </w:rPr>
        <w:lastRenderedPageBreak/>
        <w:t>«Об утверждении показателей, характеризующих общие критерии оценки качества условийосуществленияобразовательнойдеятельностиорганизациями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имиобразовательнуюдеятельностьпоосновнымобщеобразовательнымпрограммам,образовательнымпрограммамсреднегопрофессиональногообразования,основнымпрограммампрофессиональногообучения,дополнительнымобщеобразовательнымпрограммам»;</w:t>
      </w:r>
    </w:p>
    <w:p w:rsidR="001A0EA8" w:rsidRDefault="001A0EA8" w:rsidP="001A0EA8">
      <w:pPr>
        <w:pStyle w:val="a3"/>
        <w:numPr>
          <w:ilvl w:val="0"/>
          <w:numId w:val="1"/>
        </w:numPr>
        <w:tabs>
          <w:tab w:val="left" w:pos="542"/>
        </w:tabs>
        <w:spacing w:before="2" w:line="276" w:lineRule="auto"/>
        <w:ind w:right="110"/>
        <w:jc w:val="both"/>
        <w:rPr>
          <w:sz w:val="24"/>
        </w:rPr>
      </w:pPr>
      <w:r>
        <w:rPr>
          <w:sz w:val="24"/>
        </w:rPr>
        <w:t>ПисьмоМинпросвещенияРоссииот12.09.2019NТС-2176/04«Оматериалахдляформированияиоценкифункциональнойграмотности обучающихся».</w:t>
      </w:r>
    </w:p>
    <w:p w:rsidR="001A0EA8" w:rsidRDefault="001A0EA8" w:rsidP="001A0EA8">
      <w:pPr>
        <w:pStyle w:val="a3"/>
        <w:numPr>
          <w:ilvl w:val="0"/>
          <w:numId w:val="1"/>
        </w:numPr>
        <w:tabs>
          <w:tab w:val="left" w:pos="542"/>
        </w:tabs>
        <w:spacing w:line="278" w:lineRule="auto"/>
        <w:ind w:right="113"/>
        <w:jc w:val="both"/>
        <w:rPr>
          <w:sz w:val="24"/>
        </w:rPr>
      </w:pPr>
      <w:r>
        <w:rPr>
          <w:sz w:val="24"/>
        </w:rPr>
        <w:t xml:space="preserve">Устав муниципального дошкольного образовательного учреждения </w:t>
      </w:r>
      <w:proofErr w:type="spellStart"/>
      <w:r>
        <w:rPr>
          <w:sz w:val="24"/>
        </w:rPr>
        <w:t>Родионовского</w:t>
      </w:r>
      <w:proofErr w:type="spellEnd"/>
      <w:r>
        <w:rPr>
          <w:sz w:val="24"/>
        </w:rPr>
        <w:t xml:space="preserve"> детского сада </w:t>
      </w:r>
      <w:proofErr w:type="spellStart"/>
      <w:r>
        <w:rPr>
          <w:sz w:val="24"/>
        </w:rPr>
        <w:t>ииныелокальныенормативныеакты</w:t>
      </w:r>
      <w:proofErr w:type="spellEnd"/>
      <w:r>
        <w:rPr>
          <w:sz w:val="24"/>
        </w:rPr>
        <w:t>.</w:t>
      </w:r>
    </w:p>
    <w:p w:rsidR="001A0EA8" w:rsidRDefault="001A0EA8" w:rsidP="001A0EA8">
      <w:pPr>
        <w:pStyle w:val="a3"/>
        <w:numPr>
          <w:ilvl w:val="1"/>
          <w:numId w:val="2"/>
        </w:numPr>
        <w:tabs>
          <w:tab w:val="left" w:pos="549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Настоящее Положение согласуется с Педагогическим советом работников </w:t>
      </w:r>
      <w:proofErr w:type="spellStart"/>
      <w:r>
        <w:rPr>
          <w:sz w:val="24"/>
        </w:rPr>
        <w:t>муниципальногодошкольногообразовательногоучреждения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Родионовского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детскогосада</w:t>
      </w:r>
      <w:proofErr w:type="spellEnd"/>
      <w:r>
        <w:rPr>
          <w:sz w:val="24"/>
        </w:rPr>
        <w:t>.</w:t>
      </w:r>
    </w:p>
    <w:p w:rsidR="005A29BB" w:rsidRPr="001A0EA8" w:rsidRDefault="001A0EA8" w:rsidP="001A0EA8">
      <w:pPr>
        <w:pStyle w:val="a3"/>
        <w:numPr>
          <w:ilvl w:val="1"/>
          <w:numId w:val="2"/>
        </w:numPr>
        <w:tabs>
          <w:tab w:val="left" w:pos="556"/>
        </w:tabs>
        <w:ind w:left="555" w:hanging="443"/>
        <w:jc w:val="both"/>
        <w:rPr>
          <w:sz w:val="24"/>
        </w:rPr>
      </w:pPr>
      <w:r>
        <w:rPr>
          <w:sz w:val="23"/>
        </w:rPr>
        <w:t>Администрациямуниципальногодошкольногообразовательногоучреждения</w:t>
      </w:r>
      <w:r>
        <w:rPr>
          <w:sz w:val="24"/>
        </w:rPr>
        <w:t>Родионовского</w:t>
      </w:r>
      <w:r>
        <w:rPr>
          <w:sz w:val="23"/>
        </w:rPr>
        <w:t xml:space="preserve">детскогосада </w:t>
      </w:r>
      <w:r w:rsidRPr="008478C3">
        <w:rPr>
          <w:sz w:val="24"/>
          <w:szCs w:val="24"/>
        </w:rPr>
        <w:t xml:space="preserve">обеспечиваетразработкуиреализациювнутреннейсистемыоценкикачества,обеспечиваетоценку,учет </w:t>
      </w:r>
      <w:proofErr w:type="spellStart"/>
      <w:r w:rsidRPr="008478C3">
        <w:rPr>
          <w:sz w:val="24"/>
          <w:szCs w:val="24"/>
        </w:rPr>
        <w:t>идальнейшееиспользование</w:t>
      </w:r>
      <w:proofErr w:type="spellEnd"/>
      <w:r w:rsidRPr="008478C3">
        <w:rPr>
          <w:sz w:val="24"/>
          <w:szCs w:val="24"/>
        </w:rPr>
        <w:t xml:space="preserve"> полученных результатов</w:t>
      </w:r>
      <w:r>
        <w:t>.</w:t>
      </w:r>
    </w:p>
    <w:p w:rsidR="001A0EA8" w:rsidRPr="00AF337C" w:rsidRDefault="001A0EA8" w:rsidP="001A0EA8">
      <w:pPr>
        <w:pStyle w:val="Default"/>
        <w:jc w:val="both"/>
      </w:pPr>
      <w:r w:rsidRPr="00AF337C"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сада.</w:t>
      </w:r>
    </w:p>
    <w:p w:rsidR="001A0EA8" w:rsidRPr="00AF337C" w:rsidRDefault="001A0EA8" w:rsidP="001A0EA8">
      <w:pPr>
        <w:pStyle w:val="Default"/>
        <w:jc w:val="both"/>
      </w:pPr>
      <w:r w:rsidRPr="00AF337C"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1A0EA8" w:rsidRPr="00AF337C" w:rsidRDefault="001A0EA8" w:rsidP="001A0EA8">
      <w:pPr>
        <w:pStyle w:val="Default"/>
        <w:jc w:val="both"/>
      </w:pPr>
      <w:r w:rsidRPr="00AF337C">
        <w:t xml:space="preserve">1.7. </w:t>
      </w:r>
      <w:r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1A0EA8" w:rsidRDefault="001A0EA8" w:rsidP="001A0EA8">
      <w:pPr>
        <w:pStyle w:val="Default"/>
        <w:jc w:val="both"/>
        <w:rPr>
          <w:iCs/>
        </w:rPr>
      </w:pPr>
      <w:r w:rsidRPr="00AF337C">
        <w:rPr>
          <w:iCs/>
        </w:rPr>
        <w:t xml:space="preserve">1.8. </w:t>
      </w:r>
      <w:r>
        <w:rPr>
          <w:iCs/>
        </w:rPr>
        <w:t>В настоящем Положении используются следующие термины: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EA2037">
        <w:rPr>
          <w:i/>
        </w:rPr>
        <w:t>Качество образования</w:t>
      </w:r>
      <w: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EA2037">
        <w:rPr>
          <w:i/>
        </w:rPr>
        <w:t>Система оценки качества дошкольного образования</w:t>
      </w:r>
      <w: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CF71D6">
        <w:rPr>
          <w:i/>
        </w:rPr>
        <w:t>Качество условий</w:t>
      </w:r>
      <w: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CF71D6">
        <w:rPr>
          <w:i/>
        </w:rPr>
        <w:t>Качество образования ДО</w:t>
      </w:r>
      <w: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CF71D6">
        <w:rPr>
          <w:i/>
        </w:rPr>
        <w:t xml:space="preserve">Контроль за образовательной деятельностьюв рамках реализации Программы в </w:t>
      </w:r>
      <w:r>
        <w:rPr>
          <w:i/>
        </w:rPr>
        <w:t>ДОУ</w:t>
      </w:r>
      <w: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>
        <w:t>Минобрнауки</w:t>
      </w:r>
      <w:proofErr w:type="spellEnd"/>
      <w:r>
        <w:t xml:space="preserve"> РФ от 28 февраля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08-249).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CF71D6">
        <w:rPr>
          <w:i/>
        </w:rPr>
        <w:lastRenderedPageBreak/>
        <w:t>Оценивание качества</w:t>
      </w:r>
      <w: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CF71D6">
        <w:rPr>
          <w:i/>
        </w:rPr>
        <w:t>Критерий</w:t>
      </w:r>
      <w:r>
        <w:t xml:space="preserve"> — признак, на основании которого производится оценка, классификация оцениваемого объекта.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CF71D6">
        <w:rPr>
          <w:i/>
        </w:rPr>
        <w:t>Мониторинг в системе образования</w:t>
      </w:r>
      <w: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8E228A">
        <w:rPr>
          <w:i/>
          <w:iCs/>
        </w:rPr>
        <w:t>Экспертиза —</w:t>
      </w:r>
      <w:r w:rsidRPr="00AF337C">
        <w:t xml:space="preserve"> всестороннее изучение и анализ состояния, условий и результатов образовательной деятельности.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 w:rsidRPr="008E228A">
        <w:rPr>
          <w:i/>
        </w:rPr>
        <w:t>Измерение</w:t>
      </w:r>
      <w: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1A0EA8" w:rsidRDefault="001A0EA8" w:rsidP="001A0EA8">
      <w:pPr>
        <w:pStyle w:val="Default"/>
        <w:numPr>
          <w:ilvl w:val="0"/>
          <w:numId w:val="3"/>
        </w:numPr>
        <w:jc w:val="both"/>
      </w:pPr>
      <w:r>
        <w:rPr>
          <w:i/>
        </w:rPr>
        <w:t>Федеральный г</w:t>
      </w:r>
      <w:r w:rsidRPr="008E228A">
        <w:rPr>
          <w:i/>
        </w:rPr>
        <w:t xml:space="preserve">осударственный образовательный стандарт дошкольного </w:t>
      </w:r>
      <w:r>
        <w:t xml:space="preserve">образования представляет собой совокупность обязательных требований к дошкольному образованию. Федеральный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175583" w:rsidRPr="00C238CC" w:rsidRDefault="00175583" w:rsidP="00175583">
      <w:pPr>
        <w:tabs>
          <w:tab w:val="left" w:pos="532"/>
        </w:tabs>
        <w:spacing w:before="5"/>
        <w:ind w:left="0" w:firstLine="0"/>
        <w:rPr>
          <w:sz w:val="23"/>
          <w:lang w:val="ru-RU"/>
        </w:rPr>
      </w:pPr>
      <w:r>
        <w:rPr>
          <w:sz w:val="23"/>
          <w:lang w:val="ru-RU"/>
        </w:rPr>
        <w:t>1.9.</w:t>
      </w:r>
      <w:r w:rsidRPr="00317395">
        <w:rPr>
          <w:sz w:val="23"/>
          <w:lang w:val="ru-RU"/>
        </w:rPr>
        <w:t>СрокданногоПоложениянеограничен</w:t>
      </w:r>
      <w:proofErr w:type="gramStart"/>
      <w:r w:rsidRPr="00317395">
        <w:rPr>
          <w:sz w:val="23"/>
          <w:lang w:val="ru-RU"/>
        </w:rPr>
        <w:t>.</w:t>
      </w:r>
      <w:r w:rsidRPr="00C238CC">
        <w:rPr>
          <w:sz w:val="23"/>
          <w:lang w:val="ru-RU"/>
        </w:rPr>
        <w:t>П</w:t>
      </w:r>
      <w:proofErr w:type="gramEnd"/>
      <w:r w:rsidRPr="00C238CC">
        <w:rPr>
          <w:sz w:val="23"/>
          <w:lang w:val="ru-RU"/>
        </w:rPr>
        <w:t>оложениедействуетдопринятиянового.</w:t>
      </w:r>
    </w:p>
    <w:p w:rsidR="00317395" w:rsidRDefault="00317395" w:rsidP="00317395">
      <w:pPr>
        <w:pStyle w:val="1"/>
        <w:tabs>
          <w:tab w:val="left" w:pos="486"/>
        </w:tabs>
        <w:spacing w:before="5" w:line="276" w:lineRule="auto"/>
        <w:ind w:right="116"/>
        <w:jc w:val="left"/>
      </w:pPr>
    </w:p>
    <w:p w:rsidR="00317395" w:rsidRDefault="00317395" w:rsidP="00384FA6">
      <w:pPr>
        <w:pStyle w:val="1"/>
        <w:numPr>
          <w:ilvl w:val="0"/>
          <w:numId w:val="2"/>
        </w:numPr>
        <w:tabs>
          <w:tab w:val="left" w:pos="486"/>
        </w:tabs>
        <w:spacing w:before="5" w:line="276" w:lineRule="auto"/>
        <w:ind w:right="116"/>
        <w:jc w:val="both"/>
      </w:pPr>
      <w:r>
        <w:t>Цели,задачиипринципывнутреннейсистемыоценкикачестваобразованиявмуниципальномдошкольномобразовательномучреждении</w:t>
      </w:r>
      <w:r>
        <w:rPr>
          <w:spacing w:val="-1"/>
        </w:rPr>
        <w:t>Родионовском</w:t>
      </w:r>
      <w:r>
        <w:t>детскомсаду.</w:t>
      </w:r>
    </w:p>
    <w:p w:rsidR="00317395" w:rsidRDefault="00317395" w:rsidP="00317395">
      <w:pPr>
        <w:pStyle w:val="a4"/>
        <w:spacing w:line="276" w:lineRule="auto"/>
        <w:ind w:right="111"/>
        <w:jc w:val="both"/>
      </w:pPr>
      <w:r>
        <w:t>Федеральный государственный образовательный стандарт дошкольного образования представляетсобойсовокупностьобязательныхтребованийкдошкольномуобразованию,утвержденныхфедеральныморганомисполнительнойвласти,осуществляющимфункцииповыработкегосударственнойполитикиинормативно-правовомурегулированию всфере образования.</w:t>
      </w:r>
    </w:p>
    <w:p w:rsidR="00317395" w:rsidRDefault="00317395" w:rsidP="00AB6610">
      <w:pPr>
        <w:pStyle w:val="a3"/>
        <w:numPr>
          <w:ilvl w:val="1"/>
          <w:numId w:val="11"/>
        </w:numPr>
        <w:tabs>
          <w:tab w:val="left" w:pos="494"/>
        </w:tabs>
        <w:spacing w:line="276" w:lineRule="auto"/>
        <w:ind w:right="114"/>
        <w:jc w:val="both"/>
        <w:rPr>
          <w:sz w:val="23"/>
        </w:rPr>
      </w:pPr>
      <w:r>
        <w:rPr>
          <w:b/>
          <w:sz w:val="23"/>
        </w:rPr>
        <w:t xml:space="preserve">Цель ВСОКО: </w:t>
      </w:r>
      <w:r>
        <w:rPr>
          <w:sz w:val="23"/>
        </w:rPr>
        <w:t>установление соответствия имеющегося качества образования с требованиямизаконодательства в сфере образования РФ, региональными и муниципальными стратегическимидокументами, потребностями и индивидуальными запросами воспитанников и родителей (законныхпредставителей).</w:t>
      </w:r>
    </w:p>
    <w:p w:rsidR="00317395" w:rsidRDefault="00317395" w:rsidP="00AB6610">
      <w:pPr>
        <w:pStyle w:val="1"/>
        <w:numPr>
          <w:ilvl w:val="1"/>
          <w:numId w:val="11"/>
        </w:numPr>
        <w:tabs>
          <w:tab w:val="left" w:pos="460"/>
        </w:tabs>
      </w:pPr>
      <w:r>
        <w:t>ЗадачиВСОКО:</w:t>
      </w:r>
    </w:p>
    <w:p w:rsidR="00317395" w:rsidRDefault="00317395" w:rsidP="00317395">
      <w:pPr>
        <w:pStyle w:val="a3"/>
        <w:numPr>
          <w:ilvl w:val="0"/>
          <w:numId w:val="5"/>
        </w:numPr>
        <w:tabs>
          <w:tab w:val="left" w:pos="354"/>
        </w:tabs>
        <w:spacing w:before="40" w:line="273" w:lineRule="auto"/>
        <w:ind w:right="116" w:firstLine="0"/>
        <w:jc w:val="both"/>
        <w:rPr>
          <w:sz w:val="23"/>
        </w:rPr>
      </w:pPr>
      <w:r>
        <w:rPr>
          <w:sz w:val="23"/>
        </w:rPr>
        <w:t>определить объекты системы оценки качества, установить систему показателей (индикаторов),характеризующихсостояниеидинамику развитиякачестваобразования;установитьпорядокиформы проведения оценки;</w:t>
      </w:r>
    </w:p>
    <w:p w:rsidR="00317395" w:rsidRDefault="00317395" w:rsidP="00317395">
      <w:pPr>
        <w:pStyle w:val="a3"/>
        <w:numPr>
          <w:ilvl w:val="0"/>
          <w:numId w:val="5"/>
        </w:numPr>
        <w:tabs>
          <w:tab w:val="left" w:pos="385"/>
        </w:tabs>
        <w:spacing w:before="9" w:line="271" w:lineRule="auto"/>
        <w:ind w:right="114" w:firstLine="0"/>
        <w:jc w:val="both"/>
        <w:rPr>
          <w:sz w:val="23"/>
        </w:rPr>
      </w:pPr>
      <w:r>
        <w:rPr>
          <w:sz w:val="23"/>
        </w:rPr>
        <w:t>подобрать,адаптировать,разработать,систематизироватьнормативныематериалы,методикидиагностики;</w:t>
      </w:r>
    </w:p>
    <w:p w:rsidR="00317395" w:rsidRDefault="00317395" w:rsidP="00317395">
      <w:pPr>
        <w:pStyle w:val="a3"/>
        <w:numPr>
          <w:ilvl w:val="0"/>
          <w:numId w:val="5"/>
        </w:numPr>
        <w:tabs>
          <w:tab w:val="left" w:pos="282"/>
        </w:tabs>
        <w:spacing w:before="10"/>
        <w:ind w:left="281" w:hanging="169"/>
        <w:rPr>
          <w:sz w:val="23"/>
        </w:rPr>
      </w:pPr>
      <w:r>
        <w:rPr>
          <w:sz w:val="23"/>
        </w:rPr>
        <w:t>систематизироватьинформацию,повыситьеёдоступностьидостоверность;</w:t>
      </w:r>
    </w:p>
    <w:p w:rsidR="00317395" w:rsidRDefault="00317395" w:rsidP="00317395">
      <w:pPr>
        <w:pStyle w:val="a3"/>
        <w:numPr>
          <w:ilvl w:val="0"/>
          <w:numId w:val="5"/>
        </w:numPr>
        <w:tabs>
          <w:tab w:val="left" w:pos="282"/>
        </w:tabs>
        <w:spacing w:before="43"/>
        <w:ind w:left="281" w:hanging="169"/>
        <w:rPr>
          <w:sz w:val="23"/>
        </w:rPr>
      </w:pPr>
      <w:r>
        <w:rPr>
          <w:sz w:val="23"/>
        </w:rPr>
        <w:t>координироватьдеятельностьвсехсубъектовВСОКО;</w:t>
      </w:r>
    </w:p>
    <w:p w:rsidR="00317395" w:rsidRDefault="00317395" w:rsidP="00317395">
      <w:pPr>
        <w:pStyle w:val="a3"/>
        <w:numPr>
          <w:ilvl w:val="0"/>
          <w:numId w:val="5"/>
        </w:numPr>
        <w:tabs>
          <w:tab w:val="left" w:pos="282"/>
        </w:tabs>
        <w:spacing w:before="41"/>
        <w:ind w:left="281" w:hanging="169"/>
        <w:rPr>
          <w:sz w:val="23"/>
        </w:rPr>
      </w:pPr>
      <w:r>
        <w:rPr>
          <w:sz w:val="23"/>
        </w:rPr>
        <w:t>совершенствоватьтехнологииинформационно-аналитическойдеятельности;</w:t>
      </w:r>
    </w:p>
    <w:p w:rsidR="00317395" w:rsidRDefault="00317395" w:rsidP="00317395">
      <w:pPr>
        <w:pStyle w:val="a3"/>
        <w:numPr>
          <w:ilvl w:val="0"/>
          <w:numId w:val="5"/>
        </w:numPr>
        <w:tabs>
          <w:tab w:val="left" w:pos="354"/>
        </w:tabs>
        <w:spacing w:before="43" w:line="271" w:lineRule="auto"/>
        <w:ind w:right="115" w:firstLine="0"/>
        <w:rPr>
          <w:sz w:val="23"/>
        </w:rPr>
      </w:pPr>
      <w:r>
        <w:rPr>
          <w:sz w:val="23"/>
        </w:rPr>
        <w:t>своевременновыявлятьизменениявсфереобразованииивызвавшихихфакторов;приниматьобоснованныеуправленческиерешенияпо достижениюкачественногообразования;</w:t>
      </w:r>
    </w:p>
    <w:p w:rsidR="00317395" w:rsidRDefault="00317395" w:rsidP="00317395">
      <w:pPr>
        <w:pStyle w:val="a3"/>
        <w:numPr>
          <w:ilvl w:val="0"/>
          <w:numId w:val="5"/>
        </w:numPr>
        <w:tabs>
          <w:tab w:val="left" w:pos="282"/>
        </w:tabs>
        <w:spacing w:before="11"/>
        <w:ind w:left="281" w:hanging="169"/>
        <w:rPr>
          <w:sz w:val="23"/>
        </w:rPr>
      </w:pPr>
      <w:r>
        <w:rPr>
          <w:sz w:val="23"/>
        </w:rPr>
        <w:t>привлекатьобщественностькоценкекачестваобразования.</w:t>
      </w:r>
    </w:p>
    <w:p w:rsidR="00317395" w:rsidRPr="00317395" w:rsidRDefault="00317395" w:rsidP="00317395">
      <w:pPr>
        <w:rPr>
          <w:sz w:val="23"/>
          <w:lang w:val="ru-RU"/>
        </w:rPr>
        <w:sectPr w:rsidR="00317395" w:rsidRPr="00317395">
          <w:pgSz w:w="11910" w:h="16840"/>
          <w:pgMar w:top="840" w:right="880" w:bottom="280" w:left="880" w:header="720" w:footer="720" w:gutter="0"/>
          <w:cols w:space="720"/>
        </w:sectPr>
      </w:pPr>
    </w:p>
    <w:p w:rsidR="00317395" w:rsidRDefault="00317395" w:rsidP="00AB6610">
      <w:pPr>
        <w:pStyle w:val="1"/>
        <w:numPr>
          <w:ilvl w:val="1"/>
          <w:numId w:val="10"/>
        </w:numPr>
        <w:tabs>
          <w:tab w:val="left" w:pos="460"/>
        </w:tabs>
        <w:spacing w:before="79"/>
      </w:pPr>
      <w:r>
        <w:lastRenderedPageBreak/>
        <w:t>ПринципыВСОКО</w:t>
      </w:r>
    </w:p>
    <w:p w:rsidR="00317395" w:rsidRDefault="00317395" w:rsidP="00317395">
      <w:pPr>
        <w:pStyle w:val="a4"/>
        <w:spacing w:before="35"/>
        <w:jc w:val="both"/>
      </w:pPr>
      <w:r>
        <w:t>Принципы организацииВСОКОвДОУ: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361"/>
        </w:tabs>
        <w:spacing w:before="41" w:line="276" w:lineRule="auto"/>
        <w:ind w:right="112" w:firstLine="0"/>
        <w:jc w:val="both"/>
        <w:rPr>
          <w:sz w:val="23"/>
        </w:rPr>
      </w:pPr>
      <w:r>
        <w:rPr>
          <w:b/>
          <w:sz w:val="23"/>
        </w:rPr>
        <w:t>принцип</w:t>
      </w:r>
      <w:r>
        <w:rPr>
          <w:sz w:val="23"/>
        </w:rPr>
        <w:t>приоритетностиуправления-нацеленностьрезультатовВСОКДОнапринятиеуправленческогорешения;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356"/>
        </w:tabs>
        <w:spacing w:line="276" w:lineRule="auto"/>
        <w:ind w:right="109" w:firstLine="0"/>
        <w:jc w:val="both"/>
        <w:rPr>
          <w:sz w:val="23"/>
        </w:rPr>
      </w:pPr>
      <w:r>
        <w:rPr>
          <w:b/>
          <w:sz w:val="23"/>
        </w:rPr>
        <w:t>принцип</w:t>
      </w:r>
      <w:r>
        <w:rPr>
          <w:sz w:val="23"/>
        </w:rPr>
        <w:t>объективности,достоверности,полнотыисистемностиинформацииокачествеобразования;</w:t>
      </w:r>
    </w:p>
    <w:p w:rsidR="00317395" w:rsidRDefault="00317395" w:rsidP="00317395">
      <w:pPr>
        <w:pStyle w:val="a4"/>
        <w:spacing w:line="276" w:lineRule="auto"/>
        <w:ind w:right="116"/>
        <w:jc w:val="both"/>
      </w:pPr>
      <w:r>
        <w:t>-</w:t>
      </w:r>
      <w:r>
        <w:rPr>
          <w:b/>
        </w:rPr>
        <w:t xml:space="preserve">принцип </w:t>
      </w:r>
      <w:r>
        <w:t>открытости, прозрачности процедур оценки качества образования; преемственности вобразовательнойполитике,интеграциивобщероссийскуюсистемуоценкикачестваобразования;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296"/>
        </w:tabs>
        <w:spacing w:line="276" w:lineRule="auto"/>
        <w:ind w:right="113" w:firstLine="0"/>
        <w:jc w:val="both"/>
        <w:rPr>
          <w:sz w:val="23"/>
        </w:rPr>
      </w:pPr>
      <w:r>
        <w:rPr>
          <w:b/>
          <w:sz w:val="23"/>
        </w:rPr>
        <w:t xml:space="preserve">принцип </w:t>
      </w:r>
      <w:r>
        <w:rPr>
          <w:sz w:val="23"/>
        </w:rPr>
        <w:t>доступности информации о состоянии и качестве образования для различных групппотребителей;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265"/>
        </w:tabs>
        <w:spacing w:line="273" w:lineRule="auto"/>
        <w:ind w:right="117" w:firstLine="0"/>
        <w:jc w:val="both"/>
        <w:rPr>
          <w:sz w:val="23"/>
        </w:rPr>
      </w:pPr>
      <w:r>
        <w:rPr>
          <w:b/>
          <w:sz w:val="23"/>
        </w:rPr>
        <w:t>принцип</w:t>
      </w:r>
      <w:r>
        <w:rPr>
          <w:sz w:val="23"/>
        </w:rPr>
        <w:t xml:space="preserve">рефлективности, реализуемый через включение педагогов в </w:t>
      </w:r>
      <w:proofErr w:type="spellStart"/>
      <w:r>
        <w:rPr>
          <w:sz w:val="23"/>
        </w:rPr>
        <w:t>критериальный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самоанализисамооценкусвоейдеятельностисопоройнаобъективные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критерииипоказатели</w:t>
      </w:r>
      <w:proofErr w:type="spellEnd"/>
      <w:r>
        <w:rPr>
          <w:sz w:val="23"/>
        </w:rPr>
        <w:t>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248"/>
        </w:tabs>
        <w:spacing w:before="5"/>
        <w:ind w:left="248" w:hanging="135"/>
        <w:jc w:val="both"/>
        <w:rPr>
          <w:sz w:val="23"/>
        </w:rPr>
      </w:pPr>
      <w:r>
        <w:rPr>
          <w:b/>
          <w:sz w:val="23"/>
        </w:rPr>
        <w:t>принцип</w:t>
      </w:r>
      <w:r>
        <w:rPr>
          <w:sz w:val="23"/>
        </w:rPr>
        <w:t>повышенияпотенциалавнутреннейоценки,самооценки,самоанализакаждогопедагога;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371"/>
        </w:tabs>
        <w:spacing w:before="40" w:line="276" w:lineRule="auto"/>
        <w:ind w:right="115" w:firstLine="0"/>
        <w:jc w:val="both"/>
        <w:rPr>
          <w:sz w:val="23"/>
        </w:rPr>
      </w:pPr>
      <w:r>
        <w:rPr>
          <w:b/>
          <w:sz w:val="23"/>
        </w:rPr>
        <w:t>принцип</w:t>
      </w:r>
      <w:r>
        <w:rPr>
          <w:sz w:val="23"/>
        </w:rPr>
        <w:t>оптимальностииспользованияисточниковпервичныхданныхдляопределенияпоказателейкачестваиэффективностиобразования(сучетомвозможностиихмногократногоиспользования)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392"/>
        </w:tabs>
        <w:spacing w:line="276" w:lineRule="auto"/>
        <w:ind w:right="116" w:firstLine="0"/>
        <w:jc w:val="both"/>
        <w:rPr>
          <w:sz w:val="23"/>
        </w:rPr>
      </w:pPr>
      <w:r>
        <w:rPr>
          <w:b/>
          <w:sz w:val="23"/>
        </w:rPr>
        <w:t>принцип</w:t>
      </w:r>
      <w:r>
        <w:rPr>
          <w:sz w:val="23"/>
        </w:rPr>
        <w:t xml:space="preserve">инструментальностиитехнологичностииспользуемыхпоказателей(сучетомсуществующих возможностей сбора данных, методик измерений, анализа и интерпретации </w:t>
      </w:r>
      <w:proofErr w:type="spellStart"/>
      <w:r>
        <w:rPr>
          <w:sz w:val="23"/>
        </w:rPr>
        <w:t>данных,подготовленностипотребителейк</w:t>
      </w:r>
      <w:proofErr w:type="spellEnd"/>
      <w:r>
        <w:rPr>
          <w:sz w:val="23"/>
        </w:rPr>
        <w:t xml:space="preserve"> их восприятию);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263"/>
        </w:tabs>
        <w:spacing w:line="276" w:lineRule="auto"/>
        <w:ind w:right="117" w:firstLine="0"/>
        <w:jc w:val="both"/>
        <w:rPr>
          <w:sz w:val="23"/>
        </w:rPr>
      </w:pPr>
      <w:r>
        <w:rPr>
          <w:b/>
          <w:sz w:val="23"/>
        </w:rPr>
        <w:t xml:space="preserve">принцип </w:t>
      </w:r>
      <w:r>
        <w:rPr>
          <w:sz w:val="23"/>
        </w:rPr>
        <w:t>минимизации системы показателей с учетом потребностей разных уровней управления;сопоставимостисистемы показателейсмуниципальными,региональнымианалогами;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265"/>
        </w:tabs>
        <w:spacing w:before="1" w:line="273" w:lineRule="auto"/>
        <w:ind w:right="112" w:firstLine="0"/>
        <w:jc w:val="both"/>
        <w:rPr>
          <w:sz w:val="23"/>
        </w:rPr>
      </w:pPr>
      <w:r>
        <w:rPr>
          <w:b/>
          <w:sz w:val="23"/>
        </w:rPr>
        <w:t xml:space="preserve">принцип </w:t>
      </w:r>
      <w:r>
        <w:rPr>
          <w:sz w:val="23"/>
        </w:rPr>
        <w:t>взаимного дополнения оценочных процедур, установление между ними взаимосвязей ивзаимозависимостей;</w:t>
      </w:r>
    </w:p>
    <w:p w:rsidR="00317395" w:rsidRDefault="00317395" w:rsidP="00317395">
      <w:pPr>
        <w:pStyle w:val="a3"/>
        <w:numPr>
          <w:ilvl w:val="0"/>
          <w:numId w:val="4"/>
        </w:numPr>
        <w:tabs>
          <w:tab w:val="left" w:pos="328"/>
        </w:tabs>
        <w:spacing w:before="4" w:line="276" w:lineRule="auto"/>
        <w:ind w:right="113" w:firstLine="0"/>
        <w:jc w:val="both"/>
        <w:rPr>
          <w:sz w:val="23"/>
        </w:rPr>
      </w:pPr>
      <w:r>
        <w:rPr>
          <w:b/>
          <w:sz w:val="23"/>
        </w:rPr>
        <w:t>принцип</w:t>
      </w:r>
      <w:r>
        <w:rPr>
          <w:sz w:val="23"/>
        </w:rPr>
        <w:t>соблюденияморально-этическихнормприпроведениипроцедуроценкикачестваобразованиявдошкольном учреждении.</w:t>
      </w:r>
    </w:p>
    <w:p w:rsidR="00C238CC" w:rsidRDefault="00C238CC" w:rsidP="00C238CC">
      <w:pPr>
        <w:pStyle w:val="1"/>
        <w:keepNext/>
        <w:keepLines/>
        <w:widowControl/>
        <w:autoSpaceDE/>
        <w:autoSpaceDN/>
        <w:spacing w:after="4" w:line="269" w:lineRule="auto"/>
        <w:ind w:left="225" w:hanging="240"/>
        <w:jc w:val="left"/>
      </w:pPr>
      <w:r>
        <w:t>Организация ВСОКО</w:t>
      </w:r>
    </w:p>
    <w:p w:rsidR="00C238CC" w:rsidRPr="00A13D1B" w:rsidRDefault="00C238CC" w:rsidP="00C238CC">
      <w:pPr>
        <w:ind w:right="500"/>
        <w:rPr>
          <w:lang w:val="ru-RU"/>
        </w:rPr>
      </w:pPr>
      <w:r w:rsidRPr="00A13D1B">
        <w:rPr>
          <w:lang w:val="ru-RU"/>
        </w:rPr>
        <w:t xml:space="preserve">3.1. Обязанность по организации и функционированию ВСОКО в детском саду возлагается на рабочую группу, состав которой утверждается приказом детского сада. </w:t>
      </w:r>
    </w:p>
    <w:p w:rsidR="00C238CC" w:rsidRDefault="00C238CC" w:rsidP="00C238CC">
      <w:pPr>
        <w:ind w:right="500"/>
      </w:pPr>
      <w:r w:rsidRPr="00A13D1B">
        <w:rPr>
          <w:lang w:val="ru-RU"/>
        </w:rPr>
        <w:t xml:space="preserve">3.2. Рабочая группа по разработке и внедрению </w:t>
      </w:r>
      <w:r>
        <w:t xml:space="preserve">ВСОКО: </w:t>
      </w:r>
    </w:p>
    <w:p w:rsidR="00C238CC" w:rsidRPr="00A13D1B" w:rsidRDefault="00C238CC" w:rsidP="00C238CC">
      <w:pPr>
        <w:numPr>
          <w:ilvl w:val="0"/>
          <w:numId w:val="18"/>
        </w:numPr>
        <w:ind w:right="500" w:hanging="300"/>
        <w:rPr>
          <w:lang w:val="ru-RU"/>
        </w:rPr>
      </w:pPr>
      <w:r w:rsidRPr="00A13D1B">
        <w:rPr>
          <w:lang w:val="ru-RU"/>
        </w:rPr>
        <w:t xml:space="preserve">формирует блок локальных актов, которые регулируют функционирование ВСОКО в детском саду, представляет их на утверждение заведующему детского сада и контролирует их исполнение; </w:t>
      </w:r>
    </w:p>
    <w:p w:rsidR="00C238CC" w:rsidRPr="00A13D1B" w:rsidRDefault="00C238CC" w:rsidP="00C238CC">
      <w:pPr>
        <w:numPr>
          <w:ilvl w:val="0"/>
          <w:numId w:val="18"/>
        </w:numPr>
        <w:ind w:right="500" w:hanging="300"/>
        <w:rPr>
          <w:lang w:val="ru-RU"/>
        </w:rPr>
      </w:pPr>
      <w:r w:rsidRPr="00A13D1B">
        <w:rPr>
          <w:lang w:val="ru-RU"/>
        </w:rPr>
        <w:t xml:space="preserve">обеспечивает в соответствии с ООП ДО детского сада проведение мониторинговых, социологических и статистических процедур по вопросам качества образования; </w:t>
      </w:r>
    </w:p>
    <w:p w:rsidR="00C238CC" w:rsidRPr="00A13D1B" w:rsidRDefault="00C238CC" w:rsidP="00C238CC">
      <w:pPr>
        <w:numPr>
          <w:ilvl w:val="0"/>
          <w:numId w:val="18"/>
        </w:numPr>
        <w:ind w:right="500" w:hanging="300"/>
        <w:rPr>
          <w:lang w:val="ru-RU"/>
        </w:rPr>
      </w:pPr>
      <w:r w:rsidRPr="00A13D1B">
        <w:rPr>
          <w:lang w:val="ru-RU"/>
        </w:rPr>
        <w:t xml:space="preserve">организует сбор, обработку, хранение и представление информации о состоянии качества образования на уровне детского сада; </w:t>
      </w:r>
    </w:p>
    <w:p w:rsidR="00C238CC" w:rsidRPr="00A13D1B" w:rsidRDefault="00C238CC" w:rsidP="00C238CC">
      <w:pPr>
        <w:numPr>
          <w:ilvl w:val="0"/>
          <w:numId w:val="18"/>
        </w:numPr>
        <w:ind w:right="500" w:hanging="300"/>
        <w:rPr>
          <w:lang w:val="ru-RU"/>
        </w:rPr>
      </w:pPr>
      <w:r w:rsidRPr="00A13D1B">
        <w:rPr>
          <w:lang w:val="ru-RU"/>
        </w:rPr>
        <w:t xml:space="preserve">формирует информационно-аналитические материалы по результатам оценки качества образования в детском саду; </w:t>
      </w:r>
    </w:p>
    <w:p w:rsidR="00C238CC" w:rsidRPr="00A13D1B" w:rsidRDefault="00C238CC" w:rsidP="00C238CC">
      <w:pPr>
        <w:numPr>
          <w:ilvl w:val="0"/>
          <w:numId w:val="18"/>
        </w:numPr>
        <w:ind w:right="500" w:hanging="300"/>
        <w:rPr>
          <w:lang w:val="ru-RU"/>
        </w:rPr>
      </w:pPr>
      <w:r w:rsidRPr="00A13D1B">
        <w:rPr>
          <w:lang w:val="ru-RU"/>
        </w:rPr>
        <w:t xml:space="preserve">предлагает проекты управленческих решений по повышению качества образования на основе анализа результатов, полученных в процессе реализации ВСОКО. </w:t>
      </w:r>
    </w:p>
    <w:p w:rsidR="00C238CC" w:rsidRDefault="00C238CC" w:rsidP="00C238CC">
      <w:pPr>
        <w:ind w:right="500"/>
      </w:pPr>
      <w:r>
        <w:t xml:space="preserve">3.3. </w:t>
      </w:r>
      <w:proofErr w:type="spellStart"/>
      <w:r>
        <w:t>Педагогическийсоветдетскогосада</w:t>
      </w:r>
      <w:proofErr w:type="spellEnd"/>
      <w:r>
        <w:t xml:space="preserve">: </w:t>
      </w:r>
    </w:p>
    <w:p w:rsidR="00C238CC" w:rsidRPr="00A13D1B" w:rsidRDefault="00C238CC" w:rsidP="00C238CC">
      <w:pPr>
        <w:numPr>
          <w:ilvl w:val="0"/>
          <w:numId w:val="18"/>
        </w:numPr>
        <w:ind w:right="500" w:hanging="300"/>
        <w:rPr>
          <w:lang w:val="ru-RU"/>
        </w:rPr>
      </w:pPr>
      <w:r w:rsidRPr="00A13D1B">
        <w:rPr>
          <w:lang w:val="ru-RU"/>
        </w:rPr>
        <w:lastRenderedPageBreak/>
        <w:t xml:space="preserve">заслушивает информационно-аналитические материалы по результатам оценки качества образования в детском саду; </w:t>
      </w:r>
    </w:p>
    <w:p w:rsidR="00C238CC" w:rsidRPr="00A13D1B" w:rsidRDefault="00C238CC" w:rsidP="00C238CC">
      <w:pPr>
        <w:numPr>
          <w:ilvl w:val="0"/>
          <w:numId w:val="18"/>
        </w:numPr>
        <w:ind w:right="500" w:hanging="300"/>
        <w:rPr>
          <w:lang w:val="ru-RU"/>
        </w:rPr>
      </w:pPr>
      <w:r w:rsidRPr="00A13D1B">
        <w:rPr>
          <w:lang w:val="ru-RU"/>
        </w:rPr>
        <w:t xml:space="preserve">принимает решения по повышению качества образования на основе анализа результатов, полученных в процессе оценки качества. </w:t>
      </w:r>
    </w:p>
    <w:p w:rsidR="00317395" w:rsidRPr="00317395" w:rsidRDefault="00317395" w:rsidP="00175583">
      <w:pPr>
        <w:tabs>
          <w:tab w:val="left" w:pos="532"/>
        </w:tabs>
        <w:spacing w:before="5"/>
        <w:ind w:left="0" w:firstLine="0"/>
        <w:rPr>
          <w:lang w:val="ru-RU"/>
        </w:rPr>
      </w:pPr>
    </w:p>
    <w:p w:rsidR="002738E4" w:rsidRPr="002738E4" w:rsidRDefault="002738E4" w:rsidP="002738E4">
      <w:pPr>
        <w:rPr>
          <w:lang w:val="ru-RU"/>
        </w:rPr>
      </w:pPr>
      <w:r w:rsidRPr="002738E4">
        <w:rPr>
          <w:b/>
          <w:bCs/>
          <w:lang w:val="ru-RU"/>
        </w:rPr>
        <w:t>4. Реализация внутреннего мониторинга качества образования</w:t>
      </w:r>
    </w:p>
    <w:p w:rsidR="002738E4" w:rsidRPr="002738E4" w:rsidRDefault="002738E4" w:rsidP="002738E4">
      <w:pPr>
        <w:rPr>
          <w:color w:val="FFFFFF"/>
          <w:sz w:val="2"/>
          <w:szCs w:val="2"/>
          <w:lang w:val="ru-RU"/>
        </w:rPr>
      </w:pPr>
      <w:r w:rsidRPr="002738E4">
        <w:rPr>
          <w:bCs/>
          <w:lang w:val="ru-RU"/>
        </w:rPr>
        <w:t xml:space="preserve">4.1. </w:t>
      </w:r>
      <w:r w:rsidRPr="002738E4">
        <w:rPr>
          <w:lang w:val="ru-RU"/>
        </w:rP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 w:rsidRPr="002738E4">
        <w:rPr>
          <w:color w:val="FFFFFF"/>
          <w:sz w:val="2"/>
          <w:szCs w:val="2"/>
          <w:lang w:val="ru-RU"/>
        </w:rPr>
        <w:t xml:space="preserve">Источник: </w:t>
      </w:r>
      <w:r w:rsidRPr="00624CA2">
        <w:rPr>
          <w:color w:val="FFFFFF"/>
          <w:sz w:val="2"/>
          <w:szCs w:val="2"/>
        </w:rPr>
        <w:t>https</w:t>
      </w:r>
      <w:r w:rsidRPr="002738E4">
        <w:rPr>
          <w:color w:val="FFFFFF"/>
          <w:sz w:val="2"/>
          <w:szCs w:val="2"/>
          <w:lang w:val="ru-RU"/>
        </w:rPr>
        <w:t>://</w:t>
      </w:r>
      <w:proofErr w:type="spellStart"/>
      <w:r w:rsidRPr="00624CA2">
        <w:rPr>
          <w:color w:val="FFFFFF"/>
          <w:sz w:val="2"/>
          <w:szCs w:val="2"/>
        </w:rPr>
        <w:t>ohrana</w:t>
      </w:r>
      <w:proofErr w:type="spellEnd"/>
      <w:r w:rsidRPr="002738E4">
        <w:rPr>
          <w:color w:val="FFFFFF"/>
          <w:sz w:val="2"/>
          <w:szCs w:val="2"/>
          <w:lang w:val="ru-RU"/>
        </w:rPr>
        <w:t>-</w:t>
      </w:r>
      <w:proofErr w:type="spellStart"/>
      <w:r w:rsidRPr="00624CA2">
        <w:rPr>
          <w:color w:val="FFFFFF"/>
          <w:sz w:val="2"/>
          <w:szCs w:val="2"/>
        </w:rPr>
        <w:t>tryda</w:t>
      </w:r>
      <w:proofErr w:type="spellEnd"/>
      <w:r w:rsidRPr="002738E4">
        <w:rPr>
          <w:color w:val="FFFFFF"/>
          <w:sz w:val="2"/>
          <w:szCs w:val="2"/>
          <w:lang w:val="ru-RU"/>
        </w:rPr>
        <w:t>.</w:t>
      </w:r>
      <w:r w:rsidRPr="00624CA2">
        <w:rPr>
          <w:color w:val="FFFFFF"/>
          <w:sz w:val="2"/>
          <w:szCs w:val="2"/>
        </w:rPr>
        <w:t>com</w:t>
      </w:r>
      <w:r w:rsidRPr="002738E4">
        <w:rPr>
          <w:color w:val="FFFFFF"/>
          <w:sz w:val="2"/>
          <w:szCs w:val="2"/>
          <w:lang w:val="ru-RU"/>
        </w:rPr>
        <w:t>/</w:t>
      </w:r>
      <w:r w:rsidRPr="00624CA2">
        <w:rPr>
          <w:color w:val="FFFFFF"/>
          <w:sz w:val="2"/>
          <w:szCs w:val="2"/>
        </w:rPr>
        <w:t>node</w:t>
      </w:r>
      <w:r w:rsidRPr="002738E4">
        <w:rPr>
          <w:color w:val="FFFFFF"/>
          <w:sz w:val="2"/>
          <w:szCs w:val="2"/>
          <w:lang w:val="ru-RU"/>
        </w:rPr>
        <w:t>/4032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bCs/>
          <w:lang w:val="ru-RU"/>
        </w:rPr>
        <w:t xml:space="preserve">4.2. </w:t>
      </w:r>
      <w:r w:rsidRPr="002738E4">
        <w:rPr>
          <w:lang w:val="ru-RU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 xml:space="preserve">4.3. </w:t>
      </w:r>
      <w:r w:rsidRPr="002738E4">
        <w:rPr>
          <w:b/>
          <w:i/>
          <w:lang w:val="ru-RU"/>
        </w:rPr>
        <w:t>Процесс ВСОКО состоит из следующих этапов:</w:t>
      </w:r>
    </w:p>
    <w:p w:rsidR="002738E4" w:rsidRDefault="002738E4" w:rsidP="002738E4">
      <w:r>
        <w:t xml:space="preserve">4.3.1. </w:t>
      </w:r>
      <w:proofErr w:type="spellStart"/>
      <w:r w:rsidRPr="003A073A">
        <w:rPr>
          <w:u w:val="single"/>
        </w:rPr>
        <w:t>Нормативно-установочный</w:t>
      </w:r>
      <w:proofErr w:type="spellEnd"/>
      <w:r w:rsidRPr="003A073A">
        <w:rPr>
          <w:u w:val="single"/>
        </w:rPr>
        <w:t>:</w:t>
      </w:r>
    </w:p>
    <w:p w:rsidR="002738E4" w:rsidRDefault="002738E4" w:rsidP="002738E4">
      <w:pPr>
        <w:numPr>
          <w:ilvl w:val="0"/>
          <w:numId w:val="15"/>
        </w:numPr>
        <w:spacing w:after="0" w:line="240" w:lineRule="auto"/>
      </w:pPr>
      <w:proofErr w:type="spellStart"/>
      <w:r>
        <w:t>определениеосновныхпоказателей</w:t>
      </w:r>
      <w:proofErr w:type="spellEnd"/>
      <w:r>
        <w:t xml:space="preserve">, </w:t>
      </w:r>
      <w:proofErr w:type="spellStart"/>
      <w:r>
        <w:t>инструментария</w:t>
      </w:r>
      <w:proofErr w:type="spellEnd"/>
      <w:r>
        <w:t>,</w:t>
      </w:r>
    </w:p>
    <w:p w:rsidR="002738E4" w:rsidRDefault="002738E4" w:rsidP="002738E4">
      <w:pPr>
        <w:numPr>
          <w:ilvl w:val="0"/>
          <w:numId w:val="15"/>
        </w:numPr>
        <w:spacing w:after="0" w:line="240" w:lineRule="auto"/>
      </w:pPr>
      <w:proofErr w:type="spellStart"/>
      <w:r>
        <w:t>определениеответственныхлиц</w:t>
      </w:r>
      <w:proofErr w:type="spellEnd"/>
      <w:r>
        <w:t>,</w:t>
      </w:r>
    </w:p>
    <w:p w:rsidR="002738E4" w:rsidRPr="002738E4" w:rsidRDefault="002738E4" w:rsidP="002738E4">
      <w:pPr>
        <w:numPr>
          <w:ilvl w:val="0"/>
          <w:numId w:val="15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подготовка приказа о сроках проведения.</w:t>
      </w:r>
    </w:p>
    <w:p w:rsidR="002738E4" w:rsidRPr="003A073A" w:rsidRDefault="002738E4" w:rsidP="002738E4">
      <w:pPr>
        <w:rPr>
          <w:u w:val="single"/>
        </w:rPr>
      </w:pPr>
      <w:r>
        <w:t xml:space="preserve">4.3.2. </w:t>
      </w:r>
      <w:proofErr w:type="spellStart"/>
      <w:r w:rsidRPr="003A073A">
        <w:rPr>
          <w:u w:val="single"/>
        </w:rPr>
        <w:t>Информационно-диагностический</w:t>
      </w:r>
      <w:proofErr w:type="spellEnd"/>
      <w:r w:rsidRPr="003A073A">
        <w:rPr>
          <w:u w:val="single"/>
        </w:rPr>
        <w:t>:</w:t>
      </w:r>
    </w:p>
    <w:p w:rsidR="002738E4" w:rsidRPr="002738E4" w:rsidRDefault="002738E4" w:rsidP="002738E4">
      <w:pPr>
        <w:numPr>
          <w:ilvl w:val="0"/>
          <w:numId w:val="16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сбор информации с помощью подобранных методик.</w:t>
      </w:r>
    </w:p>
    <w:p w:rsidR="002738E4" w:rsidRDefault="002738E4" w:rsidP="002738E4">
      <w:r>
        <w:t xml:space="preserve">4.3.3. </w:t>
      </w:r>
      <w:proofErr w:type="spellStart"/>
      <w:r w:rsidRPr="003A073A">
        <w:rPr>
          <w:u w:val="single"/>
        </w:rPr>
        <w:t>Аналитический</w:t>
      </w:r>
      <w:proofErr w:type="spellEnd"/>
      <w:r w:rsidRPr="003A073A">
        <w:rPr>
          <w:u w:val="single"/>
        </w:rPr>
        <w:t>:</w:t>
      </w:r>
    </w:p>
    <w:p w:rsidR="002738E4" w:rsidRDefault="002738E4" w:rsidP="002738E4">
      <w:pPr>
        <w:numPr>
          <w:ilvl w:val="0"/>
          <w:numId w:val="16"/>
        </w:numPr>
        <w:spacing w:after="0" w:line="240" w:lineRule="auto"/>
      </w:pPr>
      <w:proofErr w:type="spellStart"/>
      <w:r>
        <w:t>анализполученныхрезультатов</w:t>
      </w:r>
      <w:proofErr w:type="spellEnd"/>
      <w:r>
        <w:t>,</w:t>
      </w:r>
    </w:p>
    <w:p w:rsidR="002738E4" w:rsidRPr="002738E4" w:rsidRDefault="002738E4" w:rsidP="002738E4">
      <w:pPr>
        <w:numPr>
          <w:ilvl w:val="0"/>
          <w:numId w:val="16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сопоставление результатов с нормативными показателями,</w:t>
      </w:r>
    </w:p>
    <w:p w:rsidR="002738E4" w:rsidRPr="002738E4" w:rsidRDefault="002738E4" w:rsidP="002738E4">
      <w:pPr>
        <w:numPr>
          <w:ilvl w:val="0"/>
          <w:numId w:val="16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установление причин отклонения, оценка рисков.</w:t>
      </w:r>
    </w:p>
    <w:p w:rsidR="002738E4" w:rsidRPr="003A073A" w:rsidRDefault="002738E4" w:rsidP="002738E4">
      <w:pPr>
        <w:rPr>
          <w:u w:val="single"/>
        </w:rPr>
      </w:pPr>
      <w:r>
        <w:t xml:space="preserve">4.3.4. </w:t>
      </w:r>
      <w:proofErr w:type="spellStart"/>
      <w:r w:rsidRPr="003A073A">
        <w:rPr>
          <w:u w:val="single"/>
        </w:rPr>
        <w:t>Итогово-прогностический</w:t>
      </w:r>
      <w:proofErr w:type="spellEnd"/>
      <w:r w:rsidRPr="003A073A">
        <w:rPr>
          <w:u w:val="single"/>
        </w:rPr>
        <w:t>:</w:t>
      </w:r>
    </w:p>
    <w:p w:rsidR="002738E4" w:rsidRPr="002738E4" w:rsidRDefault="002738E4" w:rsidP="002738E4">
      <w:pPr>
        <w:numPr>
          <w:ilvl w:val="0"/>
          <w:numId w:val="17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предъявление полученных результатов на уровень педагогического коллектива,</w:t>
      </w:r>
    </w:p>
    <w:p w:rsidR="002738E4" w:rsidRPr="002738E4" w:rsidRDefault="002738E4" w:rsidP="002738E4">
      <w:pPr>
        <w:numPr>
          <w:ilvl w:val="0"/>
          <w:numId w:val="17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разработка дальнейшей стратегии работы ДОУ.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bCs/>
          <w:lang w:val="ru-RU"/>
        </w:rPr>
        <w:t>4.4.</w:t>
      </w:r>
      <w:r w:rsidRPr="002738E4">
        <w:rPr>
          <w:u w:val="single"/>
          <w:lang w:val="ru-RU"/>
        </w:rPr>
        <w:t>Предметом системы оценки качества образования являются: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качество условий реализации ООП ДО/АООП ДО дошкольного образовательного учреждения;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2738E4" w:rsidRPr="00AF337C" w:rsidRDefault="002738E4" w:rsidP="002738E4">
      <w:pPr>
        <w:numPr>
          <w:ilvl w:val="0"/>
          <w:numId w:val="12"/>
        </w:numPr>
        <w:spacing w:after="0" w:line="240" w:lineRule="auto"/>
      </w:pPr>
      <w:proofErr w:type="spellStart"/>
      <w:r w:rsidRPr="00AF337C">
        <w:t>воспитательнаяработа</w:t>
      </w:r>
      <w:proofErr w:type="spellEnd"/>
      <w:r w:rsidRPr="00AF337C">
        <w:t>;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2738E4" w:rsidRPr="00AF337C" w:rsidRDefault="002738E4" w:rsidP="002738E4">
      <w:pPr>
        <w:numPr>
          <w:ilvl w:val="0"/>
          <w:numId w:val="12"/>
        </w:numPr>
        <w:spacing w:after="0" w:line="240" w:lineRule="auto"/>
      </w:pPr>
      <w:proofErr w:type="spellStart"/>
      <w:r w:rsidRPr="00AF337C">
        <w:t>состояниездоровьявоспитанников</w:t>
      </w:r>
      <w:proofErr w:type="spellEnd"/>
      <w:r w:rsidRPr="00AF337C">
        <w:t>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bCs/>
          <w:lang w:val="ru-RU"/>
        </w:rPr>
        <w:t>4.5.</w:t>
      </w:r>
      <w:r w:rsidRPr="00AF337C">
        <w:t> </w:t>
      </w:r>
      <w:r w:rsidRPr="002738E4">
        <w:rPr>
          <w:lang w:val="ru-RU"/>
        </w:rPr>
        <w:t xml:space="preserve">Реализация ВСОКО осуществляется посредством существующих процедур и экспертной оценки качества образования. </w:t>
      </w:r>
      <w:r w:rsidRPr="002738E4">
        <w:rPr>
          <w:u w:val="single"/>
          <w:lang w:val="ru-RU"/>
        </w:rPr>
        <w:t>Содержание процедуры ВСОКО включает в себя следующие требования:</w:t>
      </w:r>
    </w:p>
    <w:p w:rsidR="002738E4" w:rsidRPr="002738E4" w:rsidRDefault="002738E4" w:rsidP="002738E4">
      <w:pPr>
        <w:ind w:right="187"/>
        <w:rPr>
          <w:b/>
          <w:i/>
          <w:lang w:val="ru-RU"/>
        </w:rPr>
      </w:pPr>
      <w:r w:rsidRPr="002738E4">
        <w:rPr>
          <w:lang w:val="ru-RU"/>
        </w:rPr>
        <w:t xml:space="preserve">4.5.1. </w:t>
      </w:r>
      <w:r w:rsidRPr="002738E4">
        <w:rPr>
          <w:b/>
          <w:i/>
          <w:lang w:val="ru-RU"/>
        </w:rPr>
        <w:t>Требования к психолого-педагогическим условиям: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lastRenderedPageBreak/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наличие организационно-методического сопровождения процесса реализации ООП/АООП ДО, в том числе, в плане взаимодействия с социумом;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оценка возможности предоставления информации о ООП/АООП </w:t>
      </w:r>
      <w:proofErr w:type="gramStart"/>
      <w:r w:rsidRPr="002738E4">
        <w:rPr>
          <w:lang w:val="ru-RU"/>
        </w:rPr>
        <w:t>ДО</w:t>
      </w:r>
      <w:proofErr w:type="gramEnd"/>
      <w:r w:rsidRPr="002738E4">
        <w:rPr>
          <w:lang w:val="ru-RU"/>
        </w:rPr>
        <w:t xml:space="preserve"> </w:t>
      </w:r>
      <w:proofErr w:type="gramStart"/>
      <w:r w:rsidRPr="002738E4">
        <w:rPr>
          <w:lang w:val="ru-RU"/>
        </w:rPr>
        <w:t>семьям</w:t>
      </w:r>
      <w:proofErr w:type="gramEnd"/>
      <w:r w:rsidRPr="002738E4">
        <w:rPr>
          <w:lang w:val="ru-RU"/>
        </w:rPr>
        <w:t xml:space="preserve"> воспитанников и всем заинтересованным лицам, вовлечённым в образовательный процесс, а также широкой общественности;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оценка эффективности оздоровительной работы (</w:t>
      </w:r>
      <w:proofErr w:type="spellStart"/>
      <w:r w:rsidRPr="002738E4">
        <w:rPr>
          <w:lang w:val="ru-RU"/>
        </w:rPr>
        <w:t>здоровьесберегающие</w:t>
      </w:r>
      <w:proofErr w:type="spellEnd"/>
      <w:r w:rsidRPr="002738E4">
        <w:rPr>
          <w:lang w:val="ru-RU"/>
        </w:rPr>
        <w:t xml:space="preserve"> мероприятия, режим дня и т.п.). </w:t>
      </w:r>
    </w:p>
    <w:p w:rsidR="002738E4" w:rsidRPr="00AF337C" w:rsidRDefault="002738E4" w:rsidP="002738E4">
      <w:pPr>
        <w:ind w:right="187"/>
      </w:pPr>
      <w:r>
        <w:t>4.5</w:t>
      </w:r>
      <w:r w:rsidRPr="00AF337C">
        <w:t xml:space="preserve">.2. </w:t>
      </w:r>
      <w:proofErr w:type="spellStart"/>
      <w:r w:rsidRPr="00AF337C">
        <w:rPr>
          <w:b/>
          <w:i/>
        </w:rPr>
        <w:t>Требования</w:t>
      </w:r>
      <w:proofErr w:type="spellEnd"/>
      <w:r w:rsidRPr="00AF337C">
        <w:rPr>
          <w:b/>
          <w:i/>
        </w:rPr>
        <w:t xml:space="preserve"> к </w:t>
      </w:r>
      <w:proofErr w:type="spellStart"/>
      <w:r w:rsidRPr="00AF337C">
        <w:rPr>
          <w:b/>
          <w:i/>
        </w:rPr>
        <w:t>кадровымусловиям</w:t>
      </w:r>
      <w:proofErr w:type="spellEnd"/>
      <w:r w:rsidRPr="00AF337C">
        <w:rPr>
          <w:b/>
          <w:i/>
        </w:rPr>
        <w:t xml:space="preserve">: </w:t>
      </w:r>
    </w:p>
    <w:p w:rsidR="002738E4" w:rsidRPr="00AF337C" w:rsidRDefault="002738E4" w:rsidP="002738E4">
      <w:pPr>
        <w:numPr>
          <w:ilvl w:val="0"/>
          <w:numId w:val="12"/>
        </w:numPr>
        <w:spacing w:after="0" w:line="240" w:lineRule="auto"/>
      </w:pPr>
      <w:proofErr w:type="spellStart"/>
      <w:r w:rsidRPr="00AF337C">
        <w:t>укомплектованностькадрами</w:t>
      </w:r>
      <w:proofErr w:type="spellEnd"/>
      <w:r w:rsidRPr="00AF337C">
        <w:t xml:space="preserve">; </w:t>
      </w:r>
    </w:p>
    <w:p w:rsidR="002738E4" w:rsidRPr="00AF337C" w:rsidRDefault="002738E4" w:rsidP="002738E4">
      <w:pPr>
        <w:numPr>
          <w:ilvl w:val="0"/>
          <w:numId w:val="12"/>
        </w:numPr>
        <w:spacing w:after="0" w:line="240" w:lineRule="auto"/>
      </w:pPr>
      <w:proofErr w:type="spellStart"/>
      <w:r w:rsidRPr="00AF337C">
        <w:t>образовательныйцензпедагогов</w:t>
      </w:r>
      <w:proofErr w:type="spellEnd"/>
      <w:r w:rsidRPr="00AF337C">
        <w:t xml:space="preserve">; </w:t>
      </w:r>
    </w:p>
    <w:p w:rsidR="002738E4" w:rsidRPr="00AF337C" w:rsidRDefault="002738E4" w:rsidP="002738E4">
      <w:pPr>
        <w:numPr>
          <w:ilvl w:val="0"/>
          <w:numId w:val="12"/>
        </w:numPr>
        <w:spacing w:after="0" w:line="240" w:lineRule="auto"/>
      </w:pPr>
      <w:proofErr w:type="spellStart"/>
      <w:r w:rsidRPr="00AF337C">
        <w:t>соответствиепрофессиональнымкомпетенциям</w:t>
      </w:r>
      <w:proofErr w:type="spellEnd"/>
      <w:r w:rsidRPr="00AF337C">
        <w:t xml:space="preserve">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уровень квалификации (динамика роста числа работников, прошедших аттестацию); </w:t>
      </w:r>
    </w:p>
    <w:p w:rsidR="002738E4" w:rsidRPr="00AF337C" w:rsidRDefault="002738E4" w:rsidP="002738E4">
      <w:pPr>
        <w:numPr>
          <w:ilvl w:val="0"/>
          <w:numId w:val="12"/>
        </w:numPr>
        <w:spacing w:after="0" w:line="240" w:lineRule="auto"/>
      </w:pPr>
      <w:proofErr w:type="spellStart"/>
      <w:r w:rsidRPr="00AF337C">
        <w:t>динамикаростакатегорийности</w:t>
      </w:r>
      <w:proofErr w:type="spellEnd"/>
      <w:r w:rsidRPr="00AF337C">
        <w:t xml:space="preserve">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результативность квалификации (профессиональные достижения педагогов); </w:t>
      </w:r>
    </w:p>
    <w:p w:rsidR="002738E4" w:rsidRPr="00AF337C" w:rsidRDefault="002738E4" w:rsidP="002738E4">
      <w:pPr>
        <w:numPr>
          <w:ilvl w:val="0"/>
          <w:numId w:val="12"/>
        </w:numPr>
        <w:spacing w:after="0" w:line="240" w:lineRule="auto"/>
      </w:pPr>
      <w:proofErr w:type="spellStart"/>
      <w:r w:rsidRPr="00AF337C">
        <w:t>наличиекадровойстратегии</w:t>
      </w:r>
      <w:proofErr w:type="spellEnd"/>
      <w:r w:rsidRPr="00AF337C">
        <w:t xml:space="preserve">. </w:t>
      </w:r>
    </w:p>
    <w:p w:rsidR="002738E4" w:rsidRPr="00AF337C" w:rsidRDefault="002738E4" w:rsidP="002738E4">
      <w:pPr>
        <w:ind w:right="187"/>
        <w:rPr>
          <w:b/>
          <w:i/>
        </w:rPr>
      </w:pPr>
      <w:r w:rsidRPr="00AF337C">
        <w:t>4.</w:t>
      </w:r>
      <w:r>
        <w:t>5</w:t>
      </w:r>
      <w:r w:rsidRPr="00AF337C">
        <w:t xml:space="preserve">.3. </w:t>
      </w:r>
      <w:proofErr w:type="spellStart"/>
      <w:r w:rsidRPr="00AF337C">
        <w:rPr>
          <w:b/>
          <w:i/>
        </w:rPr>
        <w:t>Требованияматериально-техническимусловиям</w:t>
      </w:r>
      <w:proofErr w:type="spellEnd"/>
      <w:r w:rsidRPr="00AF337C">
        <w:rPr>
          <w:b/>
          <w:i/>
        </w:rPr>
        <w:t xml:space="preserve">: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оценка состояния условий образования в соответствии с нормативами и требованиями СанПиН;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2738E4" w:rsidRPr="00AF337C" w:rsidRDefault="002738E4" w:rsidP="002738E4">
      <w:pPr>
        <w:ind w:right="187"/>
      </w:pPr>
      <w:r w:rsidRPr="00AF337C">
        <w:t>4.</w:t>
      </w:r>
      <w:r>
        <w:t>5</w:t>
      </w:r>
      <w:r w:rsidRPr="00AF337C">
        <w:t xml:space="preserve">.4. </w:t>
      </w:r>
      <w:proofErr w:type="spellStart"/>
      <w:r w:rsidRPr="00AF337C">
        <w:rPr>
          <w:b/>
          <w:i/>
        </w:rPr>
        <w:t>Требования</w:t>
      </w:r>
      <w:proofErr w:type="spellEnd"/>
      <w:r w:rsidRPr="00AF337C">
        <w:rPr>
          <w:b/>
          <w:i/>
        </w:rPr>
        <w:t xml:space="preserve"> к </w:t>
      </w:r>
      <w:proofErr w:type="spellStart"/>
      <w:r w:rsidRPr="00AF337C">
        <w:rPr>
          <w:b/>
          <w:i/>
        </w:rPr>
        <w:t>финансовымусловиям</w:t>
      </w:r>
      <w:proofErr w:type="spellEnd"/>
      <w:r w:rsidRPr="00AF337C">
        <w:rPr>
          <w:b/>
          <w:i/>
        </w:rPr>
        <w:t>:</w:t>
      </w:r>
    </w:p>
    <w:p w:rsidR="002738E4" w:rsidRPr="002738E4" w:rsidRDefault="002738E4" w:rsidP="002738E4">
      <w:pPr>
        <w:numPr>
          <w:ilvl w:val="0"/>
          <w:numId w:val="14"/>
        </w:numPr>
        <w:spacing w:after="0" w:line="240" w:lineRule="auto"/>
        <w:ind w:left="709" w:right="-99"/>
        <w:rPr>
          <w:lang w:val="ru-RU"/>
        </w:rPr>
      </w:pPr>
      <w:r w:rsidRPr="002738E4">
        <w:rPr>
          <w:lang w:val="ru-RU"/>
        </w:rPr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2738E4" w:rsidRPr="002738E4" w:rsidRDefault="002738E4" w:rsidP="002738E4">
      <w:pPr>
        <w:ind w:right="187"/>
        <w:rPr>
          <w:b/>
          <w:i/>
          <w:lang w:val="ru-RU"/>
        </w:rPr>
      </w:pPr>
      <w:r w:rsidRPr="002738E4">
        <w:rPr>
          <w:lang w:val="ru-RU"/>
        </w:rPr>
        <w:t xml:space="preserve">4.5.5. </w:t>
      </w:r>
      <w:r w:rsidRPr="002738E4">
        <w:rPr>
          <w:b/>
          <w:i/>
          <w:lang w:val="ru-RU"/>
        </w:rPr>
        <w:t xml:space="preserve">Требования к развивающей предметно-пространственной среде: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соответствие компонентов предметно-пространственной среды ФГОС ДО;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2738E4">
        <w:rPr>
          <w:lang w:val="ru-RU"/>
        </w:rPr>
        <w:t>трансформируемость</w:t>
      </w:r>
      <w:proofErr w:type="spellEnd"/>
      <w:r w:rsidRPr="002738E4">
        <w:rPr>
          <w:lang w:val="ru-RU"/>
        </w:rPr>
        <w:t xml:space="preserve">, </w:t>
      </w:r>
      <w:proofErr w:type="spellStart"/>
      <w:r w:rsidRPr="002738E4">
        <w:rPr>
          <w:lang w:val="ru-RU"/>
        </w:rPr>
        <w:t>полифункциональность</w:t>
      </w:r>
      <w:proofErr w:type="spellEnd"/>
      <w:r w:rsidRPr="002738E4">
        <w:rPr>
          <w:lang w:val="ru-RU"/>
        </w:rPr>
        <w:t xml:space="preserve">, вариативность, доступность, безопасность);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наличие условий для инклюзивного образования;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2738E4" w:rsidRPr="002738E4" w:rsidRDefault="002738E4" w:rsidP="002738E4">
      <w:pPr>
        <w:numPr>
          <w:ilvl w:val="0"/>
          <w:numId w:val="12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bCs/>
          <w:lang w:val="ru-RU"/>
        </w:rPr>
        <w:t>4.6</w:t>
      </w:r>
      <w:r w:rsidRPr="002738E4">
        <w:rPr>
          <w:lang w:val="ru-RU"/>
        </w:rPr>
        <w:t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bCs/>
          <w:lang w:val="ru-RU"/>
        </w:rPr>
        <w:t>4.7.</w:t>
      </w:r>
      <w:r w:rsidRPr="002738E4">
        <w:rPr>
          <w:lang w:val="ru-RU"/>
        </w:rPr>
        <w:t xml:space="preserve"> Критерии представлены набором расчетных показателей, которые при необходимости могут корректироваться (</w:t>
      </w:r>
      <w:r w:rsidRPr="002738E4">
        <w:rPr>
          <w:i/>
          <w:lang w:val="ru-RU"/>
        </w:rPr>
        <w:t>Приложение 1</w:t>
      </w:r>
      <w:r w:rsidRPr="002738E4">
        <w:rPr>
          <w:lang w:val="ru-RU"/>
        </w:rPr>
        <w:t>).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lastRenderedPageBreak/>
        <w:t xml:space="preserve">4.8.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2738E4">
        <w:rPr>
          <w:lang w:val="ru-RU"/>
        </w:rPr>
        <w:t>ПМПк</w:t>
      </w:r>
      <w:proofErr w:type="spellEnd"/>
      <w:r w:rsidRPr="002738E4">
        <w:rPr>
          <w:lang w:val="ru-RU"/>
        </w:rPr>
        <w:t>).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 xml:space="preserve">4.9.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2738E4">
        <w:rPr>
          <w:lang w:val="ru-RU"/>
        </w:rPr>
        <w:t>самообследование</w:t>
      </w:r>
      <w:proofErr w:type="spellEnd"/>
      <w:r w:rsidRPr="002738E4">
        <w:rPr>
          <w:lang w:val="ru-RU"/>
        </w:rPr>
        <w:t>, которые доводятся до сведения педагогического коллектива ДОУ, учредителя, родителей (законных представителей).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>4.10.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>4.11.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2738E4" w:rsidRPr="002738E4" w:rsidRDefault="002738E4" w:rsidP="002738E4">
      <w:pPr>
        <w:rPr>
          <w:lang w:val="ru-RU"/>
        </w:rPr>
      </w:pPr>
    </w:p>
    <w:p w:rsidR="002738E4" w:rsidRPr="002738E4" w:rsidRDefault="002738E4" w:rsidP="002738E4">
      <w:pPr>
        <w:rPr>
          <w:lang w:val="ru-RU"/>
        </w:rPr>
      </w:pPr>
      <w:r w:rsidRPr="002738E4">
        <w:rPr>
          <w:b/>
          <w:bCs/>
          <w:lang w:val="ru-RU"/>
        </w:rPr>
        <w:t>5. Общественное участие в оценке и контроле качества образования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 xml:space="preserve">5.1. </w:t>
      </w:r>
      <w:r w:rsidRPr="002738E4">
        <w:rPr>
          <w:u w:val="single"/>
          <w:lang w:val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2738E4" w:rsidRPr="00AF337C" w:rsidRDefault="002738E4" w:rsidP="002738E4">
      <w:pPr>
        <w:numPr>
          <w:ilvl w:val="0"/>
          <w:numId w:val="13"/>
        </w:numPr>
        <w:spacing w:after="0" w:line="240" w:lineRule="auto"/>
      </w:pPr>
      <w:proofErr w:type="spellStart"/>
      <w:r w:rsidRPr="00AF337C">
        <w:t>основнымпотребителямрезультатов</w:t>
      </w:r>
      <w:proofErr w:type="spellEnd"/>
      <w:r w:rsidRPr="00AF337C">
        <w:t xml:space="preserve"> ВСОКО;</w:t>
      </w:r>
    </w:p>
    <w:p w:rsidR="002738E4" w:rsidRPr="002738E4" w:rsidRDefault="002738E4" w:rsidP="002738E4">
      <w:pPr>
        <w:numPr>
          <w:ilvl w:val="0"/>
          <w:numId w:val="13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2738E4" w:rsidRPr="002738E4" w:rsidRDefault="002738E4" w:rsidP="002738E4">
      <w:pPr>
        <w:numPr>
          <w:ilvl w:val="0"/>
          <w:numId w:val="13"/>
        </w:numPr>
        <w:spacing w:after="0" w:line="240" w:lineRule="auto"/>
        <w:rPr>
          <w:lang w:val="ru-RU"/>
        </w:rPr>
      </w:pPr>
      <w:r w:rsidRPr="002738E4">
        <w:rPr>
          <w:lang w:val="ru-RU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2738E4" w:rsidRPr="002738E4" w:rsidRDefault="002738E4" w:rsidP="002738E4">
      <w:pPr>
        <w:rPr>
          <w:b/>
          <w:lang w:val="ru-RU"/>
        </w:rPr>
      </w:pPr>
    </w:p>
    <w:p w:rsidR="002738E4" w:rsidRPr="002738E4" w:rsidRDefault="002738E4" w:rsidP="002738E4">
      <w:pPr>
        <w:rPr>
          <w:b/>
          <w:lang w:val="ru-RU"/>
        </w:rPr>
      </w:pPr>
      <w:r w:rsidRPr="002738E4">
        <w:rPr>
          <w:b/>
          <w:lang w:val="ru-RU"/>
        </w:rPr>
        <w:t>6. Заключительные положения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 xml:space="preserve">6.1. Настоящее </w:t>
      </w:r>
      <w:hyperlink r:id="rId6" w:history="1">
        <w:r w:rsidRPr="002738E4">
          <w:rPr>
            <w:rStyle w:val="a6"/>
            <w:color w:val="auto"/>
            <w:lang w:val="ru-RU"/>
          </w:rPr>
          <w:t>Положение о системе внутреннего мониторинга оценки качества образования</w:t>
        </w:r>
      </w:hyperlink>
      <w:r w:rsidRPr="002738E4">
        <w:rPr>
          <w:lang w:val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636CAE" w:rsidRDefault="002738E4" w:rsidP="002738E4">
      <w:pPr>
        <w:rPr>
          <w:lang w:val="ru-RU"/>
        </w:rPr>
      </w:pPr>
      <w:r w:rsidRPr="002738E4">
        <w:rPr>
          <w:lang w:val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  <w:r w:rsidRPr="00636CAE">
        <w:rPr>
          <w:lang w:val="ru-RU"/>
        </w:rPr>
        <w:drawing>
          <wp:inline distT="0" distB="0" distL="0" distR="0">
            <wp:extent cx="6059170" cy="8331359"/>
            <wp:effectExtent l="19050" t="0" r="0" b="0"/>
            <wp:docPr id="3" name="Рисунок 2" descr="C:\Users\dell\Desktop\примерная программа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примерная программа всоко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833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636CAE" w:rsidRDefault="00636CAE" w:rsidP="002738E4">
      <w:pPr>
        <w:rPr>
          <w:lang w:val="ru-RU"/>
        </w:rPr>
      </w:pPr>
    </w:p>
    <w:p w:rsidR="002738E4" w:rsidRPr="002738E4" w:rsidRDefault="002738E4" w:rsidP="002738E4">
      <w:pPr>
        <w:rPr>
          <w:lang w:val="ru-RU"/>
        </w:rPr>
      </w:pPr>
      <w:r w:rsidRPr="002738E4">
        <w:rPr>
          <w:lang w:val="ru-RU"/>
        </w:rPr>
        <w:tab/>
      </w:r>
    </w:p>
    <w:p w:rsidR="002738E4" w:rsidRPr="007A4A25" w:rsidRDefault="002738E4" w:rsidP="00636CAE">
      <w:pPr>
        <w:ind w:right="-8"/>
        <w:jc w:val="right"/>
        <w:rPr>
          <w:sz w:val="28"/>
          <w:szCs w:val="28"/>
        </w:rPr>
      </w:pPr>
      <w:r w:rsidRPr="002738E4">
        <w:rPr>
          <w:lang w:val="ru-RU"/>
        </w:rPr>
        <w:br w:type="page"/>
      </w:r>
    </w:p>
    <w:p w:rsidR="002738E4" w:rsidRDefault="002738E4" w:rsidP="002738E4">
      <w:pPr>
        <w:spacing w:after="74" w:line="235" w:lineRule="auto"/>
        <w:ind w:left="1297" w:right="1010"/>
        <w:jc w:val="center"/>
        <w:sectPr w:rsidR="002738E4" w:rsidSect="00624CA2">
          <w:pgSz w:w="11906" w:h="16838"/>
          <w:pgMar w:top="1134" w:right="924" w:bottom="993" w:left="1440" w:header="709" w:footer="709" w:gutter="0"/>
          <w:cols w:space="708"/>
          <w:docGrid w:linePitch="360"/>
        </w:sectPr>
      </w:pPr>
    </w:p>
    <w:tbl>
      <w:tblPr>
        <w:tblW w:w="15593" w:type="dxa"/>
        <w:tblInd w:w="-563" w:type="dxa"/>
        <w:tblCellMar>
          <w:top w:w="7" w:type="dxa"/>
          <w:left w:w="0" w:type="dxa"/>
          <w:right w:w="0" w:type="dxa"/>
        </w:tblCellMar>
        <w:tblLook w:val="04A0"/>
      </w:tblPr>
      <w:tblGrid>
        <w:gridCol w:w="283"/>
        <w:gridCol w:w="21"/>
        <w:gridCol w:w="4408"/>
        <w:gridCol w:w="3772"/>
        <w:gridCol w:w="4478"/>
        <w:gridCol w:w="1422"/>
        <w:gridCol w:w="2085"/>
        <w:gridCol w:w="2773"/>
        <w:gridCol w:w="2378"/>
      </w:tblGrid>
      <w:tr w:rsidR="002738E4" w:rsidTr="00B96456">
        <w:trPr>
          <w:trHeight w:val="468"/>
        </w:trPr>
        <w:tc>
          <w:tcPr>
            <w:tcW w:w="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  <w:r>
              <w:lastRenderedPageBreak/>
              <w:br w:type="page"/>
            </w:r>
            <w:r w:rsidRPr="005977B9">
              <w:rPr>
                <w:b/>
                <w:sz w:val="20"/>
              </w:rPr>
              <w:t>№</w:t>
            </w:r>
          </w:p>
          <w:p w:rsidR="002738E4" w:rsidRDefault="002738E4" w:rsidP="00B96456">
            <w:pPr>
              <w:jc w:val="center"/>
            </w:pPr>
            <w:r w:rsidRPr="005977B9">
              <w:rPr>
                <w:b/>
                <w:sz w:val="20"/>
              </w:rPr>
              <w:t>п/п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85"/>
              <w:jc w:val="center"/>
            </w:pPr>
            <w:proofErr w:type="spellStart"/>
            <w:r w:rsidRPr="005977B9">
              <w:rPr>
                <w:b/>
                <w:sz w:val="20"/>
              </w:rPr>
              <w:t>Направлениямониторинга</w:t>
            </w:r>
            <w:proofErr w:type="spellEnd"/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  <w:proofErr w:type="spellStart"/>
            <w:r w:rsidRPr="005977B9">
              <w:rPr>
                <w:b/>
                <w:sz w:val="20"/>
              </w:rPr>
              <w:t>Предметмониторинга</w:t>
            </w:r>
            <w:proofErr w:type="spellEnd"/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83"/>
              <w:jc w:val="center"/>
            </w:pPr>
            <w:proofErr w:type="spellStart"/>
            <w:r w:rsidRPr="005977B9">
              <w:rPr>
                <w:b/>
                <w:sz w:val="20"/>
              </w:rPr>
              <w:t>Индикаторы</w:t>
            </w:r>
            <w:proofErr w:type="spellEnd"/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16"/>
              <w:jc w:val="center"/>
            </w:pPr>
            <w:proofErr w:type="spellStart"/>
            <w:r w:rsidRPr="005977B9">
              <w:rPr>
                <w:b/>
                <w:sz w:val="20"/>
              </w:rPr>
              <w:t>Периодичность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356" w:hanging="352"/>
              <w:jc w:val="center"/>
            </w:pPr>
            <w:proofErr w:type="spellStart"/>
            <w:r>
              <w:rPr>
                <w:b/>
                <w:sz w:val="20"/>
              </w:rPr>
              <w:t>Ответственн</w:t>
            </w:r>
            <w:r w:rsidRPr="005977B9">
              <w:rPr>
                <w:b/>
                <w:sz w:val="20"/>
              </w:rPr>
              <w:t>ые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  <w:proofErr w:type="spellStart"/>
            <w:r w:rsidRPr="005977B9">
              <w:rPr>
                <w:b/>
                <w:sz w:val="20"/>
              </w:rPr>
              <w:t>Коллегиальныйорган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275" w:firstLine="60"/>
              <w:jc w:val="center"/>
            </w:pPr>
            <w:proofErr w:type="spellStart"/>
            <w:r w:rsidRPr="005977B9">
              <w:rPr>
                <w:b/>
                <w:sz w:val="20"/>
              </w:rPr>
              <w:t>Итоговаястатистика</w:t>
            </w:r>
            <w:proofErr w:type="spellEnd"/>
          </w:p>
        </w:tc>
      </w:tr>
      <w:tr w:rsidR="002738E4" w:rsidTr="00B96456">
        <w:trPr>
          <w:trHeight w:val="470"/>
        </w:trPr>
        <w:tc>
          <w:tcPr>
            <w:tcW w:w="2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right="1"/>
              <w:jc w:val="center"/>
            </w:pPr>
            <w:r w:rsidRPr="005977B9">
              <w:rPr>
                <w:sz w:val="20"/>
              </w:rPr>
              <w:t xml:space="preserve">1 </w:t>
            </w:r>
          </w:p>
        </w:tc>
        <w:tc>
          <w:tcPr>
            <w:tcW w:w="1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5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Требования к материально- техническим условиям. Обеспечение комплексной Безопасности участников образовательной деятельности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2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1.Требования к зданию и участку ДОУ </w:t>
            </w:r>
          </w:p>
        </w:tc>
        <w:tc>
          <w:tcPr>
            <w:tcW w:w="37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 w:right="15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Рост удовлетворенности населения качеством дошкольного образования от общего числа опрошенных родителей, дети которых посещают дошкольное образовательное учреждение. </w:t>
            </w:r>
          </w:p>
          <w:p w:rsidR="002738E4" w:rsidRDefault="002738E4" w:rsidP="00B96456">
            <w:pPr>
              <w:ind w:left="83"/>
            </w:pPr>
            <w:proofErr w:type="spellStart"/>
            <w:r w:rsidRPr="005977B9">
              <w:rPr>
                <w:sz w:val="20"/>
              </w:rPr>
              <w:t>Отсутствиенарушений</w:t>
            </w:r>
            <w:proofErr w:type="spellEnd"/>
            <w:r w:rsidRPr="005977B9">
              <w:rPr>
                <w:sz w:val="20"/>
              </w:rPr>
              <w:t xml:space="preserve">.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1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раза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13" w:hanging="13"/>
              <w:jc w:val="center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Заведующий,</w:t>
            </w:r>
          </w:p>
          <w:p w:rsidR="002738E4" w:rsidRPr="002738E4" w:rsidRDefault="002738E4" w:rsidP="00B96456">
            <w:pPr>
              <w:ind w:left="13" w:hanging="13"/>
              <w:jc w:val="center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 (завхоз), </w:t>
            </w:r>
            <w:proofErr w:type="gramStart"/>
            <w:r w:rsidRPr="002738E4">
              <w:rPr>
                <w:sz w:val="20"/>
                <w:lang w:val="ru-RU"/>
              </w:rPr>
              <w:t>ответственные</w:t>
            </w:r>
            <w:proofErr w:type="gramEnd"/>
            <w:r w:rsidRPr="002738E4">
              <w:rPr>
                <w:sz w:val="20"/>
                <w:lang w:val="ru-RU"/>
              </w:rPr>
              <w:t xml:space="preserve"> за  ОТ, пожарную</w:t>
            </w:r>
          </w:p>
          <w:p w:rsidR="002738E4" w:rsidRPr="00C238CC" w:rsidRDefault="002738E4" w:rsidP="00B96456">
            <w:pPr>
              <w:ind w:left="13" w:hanging="13"/>
              <w:jc w:val="center"/>
              <w:rPr>
                <w:lang w:val="ru-RU"/>
              </w:rPr>
            </w:pPr>
            <w:r w:rsidRPr="00C238CC">
              <w:rPr>
                <w:sz w:val="20"/>
                <w:lang w:val="ru-RU"/>
              </w:rPr>
              <w:t>безопасность и ГО, ЧС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tabs>
                <w:tab w:val="right" w:pos="1419"/>
                <w:tab w:val="right" w:pos="1843"/>
              </w:tabs>
              <w:ind w:left="36"/>
              <w:jc w:val="center"/>
            </w:pPr>
            <w:proofErr w:type="spellStart"/>
            <w:r>
              <w:rPr>
                <w:sz w:val="20"/>
              </w:rPr>
              <w:t>Общее</w:t>
            </w:r>
            <w:r w:rsidRPr="005977B9">
              <w:rPr>
                <w:sz w:val="20"/>
              </w:rPr>
              <w:t>собраниеработников</w:t>
            </w:r>
            <w:proofErr w:type="spellEnd"/>
            <w:r w:rsidRPr="005977B9">
              <w:rPr>
                <w:sz w:val="20"/>
              </w:rPr>
              <w:t xml:space="preserve"> ДОУ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  <w:proofErr w:type="spellStart"/>
            <w:r w:rsidRPr="005977B9">
              <w:rPr>
                <w:sz w:val="20"/>
              </w:rPr>
              <w:t>Аналитическаясправка</w:t>
            </w:r>
            <w:proofErr w:type="spellEnd"/>
          </w:p>
        </w:tc>
      </w:tr>
      <w:tr w:rsidR="002738E4" w:rsidTr="00B96456">
        <w:trPr>
          <w:trHeight w:val="698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27" w:right="89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2.Требования к водоснабжению и канализации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rPr>
                <w:lang w:val="ru-RU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1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раза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554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2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3.Требования к набору и площадям ДОУ, оборудованию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rPr>
                <w:lang w:val="ru-RU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1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раза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701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27" w:right="319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4.Требования к искусственному и естественному освещению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rPr>
                <w:lang w:val="ru-RU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1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раза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698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2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5.Требование к санитарному состоянию и содержанию помещений </w:t>
            </w:r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rPr>
                <w:lang w:val="ru-RU"/>
              </w:rPr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68"/>
              <w:jc w:val="center"/>
            </w:pPr>
            <w:proofErr w:type="spellStart"/>
            <w:r>
              <w:rPr>
                <w:sz w:val="20"/>
              </w:rPr>
              <w:t>в</w:t>
            </w:r>
            <w:r w:rsidRPr="005977B9">
              <w:rPr>
                <w:sz w:val="20"/>
              </w:rPr>
              <w:t>течениегода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470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27"/>
            </w:pPr>
            <w:r w:rsidRPr="005977B9">
              <w:rPr>
                <w:sz w:val="20"/>
              </w:rPr>
              <w:t xml:space="preserve">6.Требования </w:t>
            </w:r>
            <w:proofErr w:type="spellStart"/>
            <w:r w:rsidRPr="005977B9">
              <w:rPr>
                <w:sz w:val="20"/>
              </w:rPr>
              <w:t>пожарнойбезопасности</w:t>
            </w:r>
            <w:proofErr w:type="spellEnd"/>
          </w:p>
        </w:tc>
        <w:tc>
          <w:tcPr>
            <w:tcW w:w="37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70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квартал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934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27" w:right="51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7.Требования по охране жизни и здоровья воспитанников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соответствие состояния территории, здания; </w:t>
            </w:r>
          </w:p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наличие оснащенности помещений в соответствии с </w:t>
            </w:r>
            <w:proofErr w:type="spellStart"/>
            <w:r w:rsidRPr="002738E4">
              <w:rPr>
                <w:sz w:val="20"/>
                <w:lang w:val="ru-RU"/>
              </w:rPr>
              <w:t>СанПин</w:t>
            </w:r>
            <w:proofErr w:type="spellEnd"/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1"/>
              <w:jc w:val="center"/>
            </w:pPr>
            <w:r w:rsidRPr="005977B9">
              <w:rPr>
                <w:sz w:val="20"/>
              </w:rPr>
              <w:t xml:space="preserve">2 </w:t>
            </w:r>
            <w:proofErr w:type="spellStart"/>
            <w:r w:rsidRPr="005977B9">
              <w:rPr>
                <w:sz w:val="20"/>
              </w:rPr>
              <w:t>раза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701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наличие специалистов (медработник, инструктор по физкультуре, педагог- психолог, учитель-логопед)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0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470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</w:t>
            </w:r>
            <w:proofErr w:type="spellStart"/>
            <w:r w:rsidRPr="002738E4">
              <w:rPr>
                <w:sz w:val="20"/>
                <w:lang w:val="ru-RU"/>
              </w:rPr>
              <w:t>сформированность</w:t>
            </w:r>
            <w:proofErr w:type="spellEnd"/>
            <w:r w:rsidRPr="002738E4">
              <w:rPr>
                <w:sz w:val="20"/>
                <w:lang w:val="ru-RU"/>
              </w:rPr>
              <w:t xml:space="preserve"> культуры здоровья педагогического коллектива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0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469"/>
        </w:trPr>
        <w:tc>
          <w:tcPr>
            <w:tcW w:w="29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181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738E4" w:rsidRDefault="002738E4" w:rsidP="00B96456"/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наличие или отсутствие физкультурно-оздоровительного оборудования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1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jc w:val="center"/>
            </w:pPr>
          </w:p>
        </w:tc>
      </w:tr>
      <w:tr w:rsidR="002738E4" w:rsidTr="00B96456">
        <w:trPr>
          <w:trHeight w:val="697"/>
        </w:trPr>
        <w:tc>
          <w:tcPr>
            <w:tcW w:w="29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right="1"/>
              <w:jc w:val="center"/>
            </w:pPr>
            <w:r w:rsidRPr="005977B9">
              <w:rPr>
                <w:sz w:val="20"/>
              </w:rPr>
              <w:t xml:space="preserve">2 </w:t>
            </w:r>
          </w:p>
          <w:p w:rsidR="002738E4" w:rsidRDefault="002738E4" w:rsidP="00B96456">
            <w:pPr>
              <w:ind w:left="38"/>
              <w:jc w:val="center"/>
            </w:pPr>
          </w:p>
          <w:p w:rsidR="002738E4" w:rsidRDefault="002738E4" w:rsidP="00B96456">
            <w:pPr>
              <w:ind w:left="38"/>
              <w:jc w:val="center"/>
            </w:pPr>
          </w:p>
        </w:tc>
        <w:tc>
          <w:tcPr>
            <w:tcW w:w="1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5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Сохранение и укрепление физического и психического здоровья воспитанников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27" w:right="435"/>
            </w:pPr>
            <w:proofErr w:type="spellStart"/>
            <w:r w:rsidRPr="005977B9">
              <w:rPr>
                <w:sz w:val="20"/>
              </w:rPr>
              <w:t>Анализзаболеваемости</w:t>
            </w:r>
            <w:proofErr w:type="spellEnd"/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Снижение показателей уровня заболеваемости воспитанников.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0"/>
              <w:jc w:val="left"/>
            </w:pPr>
            <w:r>
              <w:rPr>
                <w:sz w:val="20"/>
              </w:rPr>
              <w:t xml:space="preserve">1раз в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31"/>
              <w:jc w:val="center"/>
            </w:pPr>
            <w:proofErr w:type="spellStart"/>
            <w:r w:rsidRPr="005977B9">
              <w:rPr>
                <w:sz w:val="20"/>
              </w:rPr>
              <w:t>Заведующий</w:t>
            </w:r>
            <w:proofErr w:type="spellEnd"/>
            <w:r>
              <w:rPr>
                <w:sz w:val="20"/>
              </w:rPr>
              <w:t>,</w:t>
            </w:r>
          </w:p>
          <w:p w:rsidR="002738E4" w:rsidRDefault="002738E4" w:rsidP="00B96456">
            <w:pPr>
              <w:ind w:left="31"/>
              <w:jc w:val="center"/>
            </w:pPr>
            <w:proofErr w:type="spellStart"/>
            <w:r>
              <w:rPr>
                <w:sz w:val="20"/>
              </w:rPr>
              <w:t>м</w:t>
            </w:r>
            <w:r w:rsidRPr="005977B9">
              <w:rPr>
                <w:sz w:val="20"/>
              </w:rPr>
              <w:t>едицинскаясестра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tabs>
                <w:tab w:val="right" w:pos="1419"/>
                <w:tab w:val="right" w:pos="1843"/>
              </w:tabs>
              <w:jc w:val="center"/>
            </w:pPr>
            <w:proofErr w:type="spellStart"/>
            <w:r>
              <w:rPr>
                <w:sz w:val="20"/>
              </w:rPr>
              <w:t>Общее</w:t>
            </w:r>
            <w:r w:rsidRPr="005977B9">
              <w:rPr>
                <w:sz w:val="20"/>
              </w:rPr>
              <w:t>собрание</w:t>
            </w:r>
            <w:r>
              <w:rPr>
                <w:sz w:val="20"/>
              </w:rPr>
              <w:t>работников</w:t>
            </w:r>
            <w:r w:rsidRPr="005977B9">
              <w:rPr>
                <w:sz w:val="20"/>
              </w:rPr>
              <w:t>ДОУ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  <w:proofErr w:type="spellStart"/>
            <w:r w:rsidRPr="005977B9">
              <w:rPr>
                <w:sz w:val="20"/>
              </w:rPr>
              <w:t>Показателизаболеваемости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</w:t>
            </w:r>
            <w:r w:rsidRPr="005977B9">
              <w:rPr>
                <w:sz w:val="20"/>
              </w:rPr>
              <w:t>налитическиесправки</w:t>
            </w:r>
            <w:proofErr w:type="spellEnd"/>
          </w:p>
        </w:tc>
      </w:tr>
      <w:tr w:rsidR="002738E4" w:rsidTr="00B96456">
        <w:trPr>
          <w:trHeight w:val="470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38"/>
              <w:jc w:val="center"/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85"/>
            </w:pP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27"/>
            </w:pPr>
            <w:proofErr w:type="spellStart"/>
            <w:r w:rsidRPr="005977B9">
              <w:rPr>
                <w:sz w:val="20"/>
              </w:rPr>
              <w:t>Организацияоздоровлениявоспитанников</w:t>
            </w:r>
            <w:proofErr w:type="spellEnd"/>
            <w:r w:rsidRPr="005977B9">
              <w:rPr>
                <w:sz w:val="20"/>
              </w:rPr>
              <w:t xml:space="preserve"> ДОУ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Наличие или отсутствие физкультурно-оздоровительных мероприятий в группе 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ind w:right="44"/>
              <w:jc w:val="center"/>
              <w:rPr>
                <w:lang w:val="ru-RU"/>
              </w:rPr>
            </w:pP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31"/>
              <w:jc w:val="center"/>
            </w:pPr>
            <w:proofErr w:type="spellStart"/>
            <w:r w:rsidRPr="005977B9">
              <w:rPr>
                <w:sz w:val="20"/>
              </w:rPr>
              <w:t>Старшийвоспитатель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46"/>
              <w:jc w:val="center"/>
            </w:pPr>
          </w:p>
        </w:tc>
      </w:tr>
      <w:tr w:rsidR="002738E4" w:rsidRPr="00636CAE" w:rsidTr="00B96456">
        <w:trPr>
          <w:trHeight w:val="468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38"/>
              <w:jc w:val="center"/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85"/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/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Количество дней, пропущенным одним ребенком по болезни </w:t>
            </w:r>
          </w:p>
        </w:tc>
        <w:tc>
          <w:tcPr>
            <w:tcW w:w="154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jc w:val="center"/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ind w:left="31"/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jc w:val="center"/>
              <w:rPr>
                <w:lang w:val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jc w:val="center"/>
              <w:rPr>
                <w:lang w:val="ru-RU"/>
              </w:rPr>
            </w:pPr>
          </w:p>
        </w:tc>
      </w:tr>
      <w:tr w:rsidR="002738E4" w:rsidTr="00B96456">
        <w:trPr>
          <w:trHeight w:val="240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38"/>
              <w:jc w:val="center"/>
              <w:rPr>
                <w:lang w:val="ru-RU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5"/>
              <w:rPr>
                <w:lang w:val="ru-RU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rPr>
                <w:lang w:val="ru-RU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83"/>
            </w:pPr>
            <w:proofErr w:type="spellStart"/>
            <w:r w:rsidRPr="005977B9">
              <w:rPr>
                <w:sz w:val="20"/>
              </w:rPr>
              <w:t>Индексздоровья</w:t>
            </w:r>
            <w:proofErr w:type="spellEnd"/>
          </w:p>
        </w:tc>
        <w:tc>
          <w:tcPr>
            <w:tcW w:w="154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</w:p>
        </w:tc>
        <w:tc>
          <w:tcPr>
            <w:tcW w:w="17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31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</w:p>
        </w:tc>
      </w:tr>
      <w:tr w:rsidR="002738E4" w:rsidRPr="00636CAE" w:rsidTr="00B96456">
        <w:trPr>
          <w:trHeight w:val="538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38"/>
              <w:jc w:val="center"/>
            </w:pPr>
          </w:p>
        </w:tc>
        <w:tc>
          <w:tcPr>
            <w:tcW w:w="181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85"/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27"/>
            </w:pPr>
            <w:proofErr w:type="spellStart"/>
            <w:r w:rsidRPr="005977B9">
              <w:rPr>
                <w:sz w:val="20"/>
              </w:rPr>
              <w:t>Анализфизическогоразвитиявоспитанников</w:t>
            </w:r>
            <w:proofErr w:type="spellEnd"/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Повышение уровня физического развития воспитанников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1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31"/>
              <w:jc w:val="center"/>
            </w:pPr>
            <w:proofErr w:type="spellStart"/>
            <w:r>
              <w:rPr>
                <w:sz w:val="20"/>
              </w:rPr>
              <w:t>Ме</w:t>
            </w:r>
            <w:r w:rsidRPr="005977B9">
              <w:rPr>
                <w:sz w:val="20"/>
              </w:rPr>
              <w:t>дсестра</w:t>
            </w:r>
            <w:r>
              <w:rPr>
                <w:sz w:val="20"/>
              </w:rPr>
              <w:t>,</w:t>
            </w:r>
            <w:r w:rsidRPr="005977B9">
              <w:rPr>
                <w:sz w:val="20"/>
              </w:rPr>
              <w:t>Воспитатели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jc w:val="center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% высокого, среднего и низкого уровня</w:t>
            </w:r>
          </w:p>
        </w:tc>
      </w:tr>
      <w:tr w:rsidR="002738E4" w:rsidTr="00B96456">
        <w:trPr>
          <w:trHeight w:val="406"/>
        </w:trPr>
        <w:tc>
          <w:tcPr>
            <w:tcW w:w="29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38"/>
              <w:jc w:val="center"/>
              <w:rPr>
                <w:lang w:val="ru-RU"/>
              </w:rPr>
            </w:pPr>
          </w:p>
        </w:tc>
        <w:tc>
          <w:tcPr>
            <w:tcW w:w="1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5"/>
              <w:rPr>
                <w:lang w:val="ru-RU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ind w:left="27"/>
            </w:pPr>
            <w:proofErr w:type="spellStart"/>
            <w:r w:rsidRPr="005977B9">
              <w:rPr>
                <w:sz w:val="20"/>
              </w:rPr>
              <w:t>Анализорганизациипитаниявоспитанников</w:t>
            </w:r>
            <w:proofErr w:type="spellEnd"/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Выполнение норм питания на одного ребенка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70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left="31"/>
              <w:jc w:val="center"/>
            </w:pPr>
            <w:proofErr w:type="spellStart"/>
            <w:r w:rsidRPr="005977B9">
              <w:rPr>
                <w:sz w:val="20"/>
              </w:rPr>
              <w:t>Заведующий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</w:t>
            </w:r>
            <w:r w:rsidRPr="005977B9">
              <w:rPr>
                <w:sz w:val="20"/>
              </w:rPr>
              <w:t>едицинскаясестра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D93794" w:rsidRDefault="002738E4" w:rsidP="00B96456">
            <w:pPr>
              <w:jc w:val="center"/>
            </w:pPr>
            <w:proofErr w:type="spellStart"/>
            <w:r>
              <w:rPr>
                <w:sz w:val="20"/>
              </w:rPr>
              <w:t>Общеесобраниеработников</w:t>
            </w:r>
            <w:r w:rsidRPr="00D93794">
              <w:rPr>
                <w:sz w:val="20"/>
              </w:rPr>
              <w:t>ДОУ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ind w:right="87"/>
              <w:jc w:val="center"/>
            </w:pPr>
            <w:proofErr w:type="spellStart"/>
            <w:r w:rsidRPr="005977B9">
              <w:rPr>
                <w:sz w:val="20"/>
              </w:rPr>
              <w:t>Справка</w:t>
            </w:r>
            <w:proofErr w:type="spellEnd"/>
          </w:p>
        </w:tc>
      </w:tr>
      <w:tr w:rsidR="002738E4" w:rsidTr="00B96456">
        <w:tblPrEx>
          <w:tblCellMar>
            <w:top w:w="5" w:type="dxa"/>
          </w:tblCellMar>
        </w:tblPrEx>
        <w:trPr>
          <w:trHeight w:val="694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right="1"/>
              <w:jc w:val="center"/>
            </w:pPr>
            <w:r w:rsidRPr="005977B9">
              <w:rPr>
                <w:sz w:val="20"/>
              </w:rPr>
              <w:t xml:space="preserve">3 </w:t>
            </w:r>
          </w:p>
          <w:p w:rsidR="002738E4" w:rsidRDefault="002738E4" w:rsidP="00B96456">
            <w:pPr>
              <w:spacing w:line="259" w:lineRule="auto"/>
              <w:ind w:left="38"/>
              <w:jc w:val="center"/>
            </w:pP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8" w:lineRule="auto"/>
              <w:ind w:left="85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Соответствие материально-технических условий для реализации ООП/АООП ДО ДОУ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left="2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Материально-техническая база (МТБ) дошкольного образовательного учреждения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tabs>
                <w:tab w:val="center" w:pos="527"/>
                <w:tab w:val="center" w:pos="685"/>
                <w:tab w:val="center" w:pos="1906"/>
                <w:tab w:val="center" w:pos="2476"/>
              </w:tabs>
              <w:spacing w:after="21" w:line="259" w:lineRule="auto"/>
              <w:ind w:left="142"/>
            </w:pPr>
            <w:r w:rsidRPr="002738E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proofErr w:type="spellStart"/>
            <w:r>
              <w:rPr>
                <w:sz w:val="20"/>
              </w:rPr>
              <w:t>Соответствие</w:t>
            </w:r>
            <w:r w:rsidRPr="005977B9">
              <w:rPr>
                <w:sz w:val="20"/>
              </w:rPr>
              <w:t>МТБ</w:t>
            </w:r>
            <w:proofErr w:type="spellEnd"/>
            <w:r w:rsidRPr="005977B9">
              <w:rPr>
                <w:sz w:val="20"/>
              </w:rPr>
              <w:t xml:space="preserve"> </w:t>
            </w:r>
            <w:proofErr w:type="spellStart"/>
            <w:r w:rsidRPr="005977B9">
              <w:rPr>
                <w:sz w:val="20"/>
              </w:rPr>
              <w:t>современнымтребованиям</w:t>
            </w:r>
            <w:proofErr w:type="spellEnd"/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right="81"/>
              <w:jc w:val="center"/>
            </w:pPr>
            <w:r w:rsidRPr="005977B9">
              <w:rPr>
                <w:sz w:val="20"/>
              </w:rPr>
              <w:t xml:space="preserve">2 </w:t>
            </w:r>
            <w:proofErr w:type="spellStart"/>
            <w:r w:rsidRPr="005977B9">
              <w:rPr>
                <w:sz w:val="20"/>
              </w:rPr>
              <w:t>раза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left="31"/>
              <w:jc w:val="center"/>
            </w:pPr>
            <w:proofErr w:type="spellStart"/>
            <w:r w:rsidRPr="005977B9">
              <w:rPr>
                <w:sz w:val="20"/>
              </w:rPr>
              <w:t>Заведующий</w:t>
            </w:r>
            <w:proofErr w:type="spellEnd"/>
            <w:r>
              <w:rPr>
                <w:sz w:val="20"/>
              </w:rPr>
              <w:t>,  (</w:t>
            </w:r>
            <w:proofErr w:type="spellStart"/>
            <w:r>
              <w:rPr>
                <w:sz w:val="20"/>
              </w:rPr>
              <w:t>завхоз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after="15" w:line="259" w:lineRule="auto"/>
              <w:jc w:val="center"/>
            </w:pPr>
            <w:proofErr w:type="spellStart"/>
            <w:r w:rsidRPr="005977B9">
              <w:rPr>
                <w:sz w:val="20"/>
              </w:rPr>
              <w:t>Общеесобрание</w:t>
            </w:r>
            <w:r>
              <w:rPr>
                <w:sz w:val="20"/>
              </w:rPr>
              <w:t>работников</w:t>
            </w:r>
            <w:r w:rsidRPr="005977B9">
              <w:rPr>
                <w:sz w:val="20"/>
              </w:rPr>
              <w:t>ДОУ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81" w:lineRule="auto"/>
              <w:jc w:val="center"/>
            </w:pPr>
            <w:proofErr w:type="spellStart"/>
            <w:r w:rsidRPr="005977B9">
              <w:rPr>
                <w:sz w:val="20"/>
              </w:rPr>
              <w:t>Аналитическаясправка</w:t>
            </w:r>
            <w:proofErr w:type="spellEnd"/>
          </w:p>
        </w:tc>
      </w:tr>
      <w:tr w:rsidR="002738E4" w:rsidTr="00B96456">
        <w:tblPrEx>
          <w:tblCellMar>
            <w:top w:w="5" w:type="dxa"/>
          </w:tblCellMar>
        </w:tblPrEx>
        <w:trPr>
          <w:trHeight w:val="70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38"/>
              <w:jc w:val="center"/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85"/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after="28"/>
              <w:ind w:left="27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Развивающая предметно- пространственная среда (РППС) ДОУ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Соответствие РППС требованиям ФГОС ДО и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right="80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left="31"/>
              <w:jc w:val="center"/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  <w:jc w:val="center"/>
            </w:pPr>
          </w:p>
        </w:tc>
      </w:tr>
      <w:tr w:rsidR="002738E4" w:rsidTr="00B96456">
        <w:tblPrEx>
          <w:tblCellMar>
            <w:top w:w="5" w:type="dxa"/>
          </w:tblCellMar>
        </w:tblPrEx>
        <w:trPr>
          <w:trHeight w:val="70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38"/>
              <w:jc w:val="center"/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85"/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left="2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Оснащение </w:t>
            </w:r>
            <w:proofErr w:type="spellStart"/>
            <w:r w:rsidRPr="002738E4">
              <w:rPr>
                <w:sz w:val="20"/>
                <w:lang w:val="ru-RU"/>
              </w:rPr>
              <w:t>воспитательно</w:t>
            </w:r>
            <w:proofErr w:type="spellEnd"/>
            <w:r w:rsidRPr="002738E4">
              <w:rPr>
                <w:sz w:val="20"/>
                <w:lang w:val="ru-RU"/>
              </w:rPr>
              <w:t xml:space="preserve">- образовательной деятельности </w:t>
            </w:r>
          </w:p>
          <w:p w:rsidR="002738E4" w:rsidRPr="002738E4" w:rsidRDefault="002738E4" w:rsidP="00B96456">
            <w:pPr>
              <w:spacing w:line="259" w:lineRule="auto"/>
              <w:ind w:left="27" w:right="29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Наличие игрового оборудования по принципу гендерной педагогики </w:t>
            </w:r>
          </w:p>
          <w:p w:rsidR="002738E4" w:rsidRPr="002738E4" w:rsidRDefault="002738E4" w:rsidP="00B96456">
            <w:pPr>
              <w:spacing w:line="259" w:lineRule="auto"/>
              <w:ind w:left="2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Соответствие требованиям игр игрушек, дидактического материала, издательской продукции </w:t>
            </w:r>
          </w:p>
          <w:p w:rsidR="002738E4" w:rsidRPr="002738E4" w:rsidRDefault="002738E4" w:rsidP="00B96456">
            <w:pPr>
              <w:spacing w:after="30"/>
              <w:ind w:left="27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- Использование ИКТ технологий в образовательной деятельности</w:t>
            </w:r>
          </w:p>
          <w:p w:rsidR="002738E4" w:rsidRDefault="002738E4" w:rsidP="00B96456">
            <w:pPr>
              <w:spacing w:line="259" w:lineRule="auto"/>
              <w:ind w:left="27"/>
            </w:pPr>
            <w:r w:rsidRPr="005977B9">
              <w:rPr>
                <w:sz w:val="20"/>
              </w:rPr>
              <w:t xml:space="preserve">- </w:t>
            </w:r>
            <w:proofErr w:type="spellStart"/>
            <w:r w:rsidRPr="005977B9">
              <w:rPr>
                <w:sz w:val="20"/>
              </w:rPr>
              <w:t>Учебно-методическийкомплект</w:t>
            </w:r>
            <w:proofErr w:type="spellEnd"/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80" w:lineRule="auto"/>
              <w:ind w:left="83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- % оснащенности для организации совместной и самостоятельной деятельности взрослого и воспитанников;</w:t>
            </w:r>
          </w:p>
          <w:p w:rsidR="002738E4" w:rsidRPr="002738E4" w:rsidRDefault="002738E4" w:rsidP="00B96456">
            <w:pPr>
              <w:spacing w:line="280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% оснащенности методическим материалом; </w:t>
            </w:r>
          </w:p>
          <w:p w:rsidR="002738E4" w:rsidRPr="002738E4" w:rsidRDefault="002738E4" w:rsidP="00B96456">
            <w:pPr>
              <w:spacing w:line="259" w:lineRule="auto"/>
              <w:ind w:left="83" w:right="131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- наличие разнообразных игр и игрушек;</w:t>
            </w:r>
          </w:p>
          <w:p w:rsidR="002738E4" w:rsidRPr="002738E4" w:rsidRDefault="002738E4" w:rsidP="00B96456">
            <w:pPr>
              <w:spacing w:line="259" w:lineRule="auto"/>
              <w:ind w:left="83" w:right="131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 - использование образовательных технологий </w:t>
            </w:r>
            <w:proofErr w:type="spellStart"/>
            <w:r w:rsidRPr="002738E4">
              <w:rPr>
                <w:sz w:val="20"/>
                <w:lang w:val="ru-RU"/>
              </w:rPr>
              <w:t>деятельностного</w:t>
            </w:r>
            <w:proofErr w:type="spellEnd"/>
            <w:r w:rsidRPr="002738E4">
              <w:rPr>
                <w:sz w:val="20"/>
                <w:lang w:val="ru-RU"/>
              </w:rPr>
              <w:t xml:space="preserve"> типа </w:t>
            </w:r>
          </w:p>
          <w:p w:rsidR="002738E4" w:rsidRPr="002738E4" w:rsidRDefault="002738E4" w:rsidP="00B96456">
            <w:pPr>
              <w:spacing w:after="18" w:line="251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% соответствия примерного перечня детских игр игрушек, дидактического материала, издательской продукции в группе; </w:t>
            </w:r>
          </w:p>
          <w:p w:rsidR="002738E4" w:rsidRPr="002738E4" w:rsidRDefault="002738E4" w:rsidP="00B96456">
            <w:pPr>
              <w:spacing w:line="259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% наличия оборудования для продуктивной деятельности в группе </w:t>
            </w:r>
          </w:p>
          <w:p w:rsidR="002738E4" w:rsidRPr="002738E4" w:rsidRDefault="002738E4" w:rsidP="00B96456">
            <w:pPr>
              <w:spacing w:after="3" w:line="280" w:lineRule="auto"/>
              <w:ind w:left="83" w:right="220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- % наличия оборудования для познавательно- исследовательской деятельности в группе;</w:t>
            </w:r>
          </w:p>
          <w:p w:rsidR="002738E4" w:rsidRPr="002738E4" w:rsidRDefault="002738E4" w:rsidP="00B96456">
            <w:pPr>
              <w:spacing w:after="3" w:line="280" w:lineRule="auto"/>
              <w:ind w:left="83" w:right="220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 -% наличия материалов и оборудования для двигательной активности в группе;</w:t>
            </w:r>
          </w:p>
          <w:p w:rsidR="002738E4" w:rsidRPr="002738E4" w:rsidRDefault="002738E4" w:rsidP="00B96456">
            <w:pPr>
              <w:spacing w:line="259" w:lineRule="auto"/>
              <w:ind w:left="83" w:right="220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% наличия оборудования для организации музыкально-художественной, коммуникативной деятельности в группе </w:t>
            </w:r>
          </w:p>
          <w:p w:rsidR="002738E4" w:rsidRPr="002738E4" w:rsidRDefault="002738E4" w:rsidP="00B96456">
            <w:pPr>
              <w:spacing w:line="259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Наличие ТСО в ДОУ </w:t>
            </w:r>
          </w:p>
          <w:p w:rsidR="002738E4" w:rsidRPr="002738E4" w:rsidRDefault="002738E4" w:rsidP="00B96456">
            <w:pPr>
              <w:spacing w:after="16" w:line="259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Соответствие требованиям ООП/АООП ДО ДОУ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63" w:line="259" w:lineRule="auto"/>
              <w:ind w:right="80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  <w:p w:rsidR="002738E4" w:rsidRDefault="002738E4" w:rsidP="00B96456">
            <w:pPr>
              <w:spacing w:line="259" w:lineRule="auto"/>
              <w:ind w:right="80"/>
              <w:jc w:val="center"/>
            </w:pP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31"/>
              <w:jc w:val="center"/>
            </w:pPr>
          </w:p>
          <w:p w:rsidR="002738E4" w:rsidRDefault="002738E4" w:rsidP="00B96456">
            <w:pPr>
              <w:spacing w:line="259" w:lineRule="auto"/>
              <w:ind w:left="50" w:hanging="49"/>
              <w:jc w:val="center"/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  <w:p w:rsidR="002738E4" w:rsidRDefault="002738E4" w:rsidP="00B96456">
            <w:pPr>
              <w:spacing w:line="259" w:lineRule="auto"/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  <w:jc w:val="center"/>
            </w:pPr>
          </w:p>
        </w:tc>
      </w:tr>
      <w:tr w:rsidR="002738E4" w:rsidRPr="00636CAE" w:rsidTr="00B96456">
        <w:tblPrEx>
          <w:tblCellMar>
            <w:top w:w="5" w:type="dxa"/>
          </w:tblCellMar>
        </w:tblPrEx>
        <w:trPr>
          <w:trHeight w:val="473"/>
        </w:trPr>
        <w:tc>
          <w:tcPr>
            <w:tcW w:w="2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</w:rPr>
              <w:t xml:space="preserve">4. </w:t>
            </w:r>
          </w:p>
        </w:tc>
        <w:tc>
          <w:tcPr>
            <w:tcW w:w="182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after="15" w:line="259" w:lineRule="auto"/>
              <w:ind w:left="85" w:right="-2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Соблюдение требований к психолого-педагогическим условиям реализации ООП/АООП ДО ДОУ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after="8" w:line="261" w:lineRule="auto"/>
              <w:ind w:left="27" w:right="101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</w:t>
            </w:r>
            <w:r w:rsidRPr="002738E4">
              <w:rPr>
                <w:sz w:val="20"/>
                <w:lang w:val="ru-RU"/>
              </w:rPr>
              <w:lastRenderedPageBreak/>
              <w:t>результатов;</w:t>
            </w:r>
          </w:p>
          <w:p w:rsidR="002738E4" w:rsidRPr="002738E4" w:rsidRDefault="002738E4" w:rsidP="00B96456">
            <w:pPr>
              <w:spacing w:after="10" w:line="265" w:lineRule="auto"/>
              <w:ind w:left="27" w:right="43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      </w:r>
          </w:p>
          <w:p w:rsidR="002738E4" w:rsidRPr="002738E4" w:rsidRDefault="002738E4" w:rsidP="00B96456">
            <w:pPr>
              <w:spacing w:after="16" w:line="253" w:lineRule="auto"/>
              <w:ind w:left="27" w:right="139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- 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      </w:r>
          </w:p>
          <w:p w:rsidR="002738E4" w:rsidRPr="002738E4" w:rsidRDefault="002738E4" w:rsidP="00B96456">
            <w:pPr>
              <w:spacing w:after="16" w:line="253" w:lineRule="auto"/>
              <w:ind w:left="27" w:right="139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 - наличие организационно- методического сопровождения процесса реализации ООП/АООП ДО ДОУ, в том числе, в плане взаимодействия с социумом; </w:t>
            </w:r>
          </w:p>
          <w:p w:rsidR="002738E4" w:rsidRPr="002738E4" w:rsidRDefault="002738E4" w:rsidP="00B96456">
            <w:pPr>
              <w:spacing w:after="16" w:line="253" w:lineRule="auto"/>
              <w:ind w:left="27" w:right="139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- оценка возможности предоставления информации о ООП/АООП ДО ДОУ семьям воспитанников и всем заинтересованным лицам, вовлечённым в образовательную деятельность, а также широкой общественности;</w:t>
            </w:r>
          </w:p>
          <w:p w:rsidR="002738E4" w:rsidRPr="002738E4" w:rsidRDefault="002738E4" w:rsidP="00B96456">
            <w:pPr>
              <w:spacing w:after="16" w:line="253" w:lineRule="auto"/>
              <w:ind w:left="27" w:right="139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 - оценка эффективности оздоровительной работы </w:t>
            </w:r>
            <w:proofErr w:type="spellStart"/>
            <w:r w:rsidRPr="002738E4">
              <w:rPr>
                <w:sz w:val="20"/>
                <w:lang w:val="ru-RU"/>
              </w:rPr>
              <w:t>здоровьесберегающие</w:t>
            </w:r>
            <w:proofErr w:type="spellEnd"/>
            <w:r w:rsidRPr="002738E4">
              <w:rPr>
                <w:sz w:val="20"/>
                <w:lang w:val="ru-RU"/>
              </w:rPr>
              <w:t xml:space="preserve"> мероприятия, режим дня и т.п.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lastRenderedPageBreak/>
              <w:t>Соответствие требованиям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right="80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50" w:hanging="49"/>
              <w:jc w:val="center"/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jc w:val="center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Аналитическая справка на конец учебного года</w:t>
            </w:r>
          </w:p>
        </w:tc>
      </w:tr>
      <w:tr w:rsidR="002738E4" w:rsidTr="00B96456">
        <w:tblPrEx>
          <w:tblCellMar>
            <w:top w:w="5" w:type="dxa"/>
          </w:tblCellMar>
        </w:tblPrEx>
        <w:trPr>
          <w:trHeight w:val="473"/>
        </w:trPr>
        <w:tc>
          <w:tcPr>
            <w:tcW w:w="283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</w:rPr>
              <w:lastRenderedPageBreak/>
              <w:t xml:space="preserve">5. </w:t>
            </w:r>
          </w:p>
          <w:p w:rsidR="002738E4" w:rsidRDefault="002738E4" w:rsidP="00B96456">
            <w:pPr>
              <w:spacing w:line="259" w:lineRule="auto"/>
              <w:ind w:right="2"/>
              <w:jc w:val="center"/>
            </w:pPr>
          </w:p>
        </w:tc>
        <w:tc>
          <w:tcPr>
            <w:tcW w:w="1828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85"/>
            </w:pPr>
            <w:proofErr w:type="spellStart"/>
            <w:r w:rsidRPr="005977B9">
              <w:rPr>
                <w:sz w:val="20"/>
              </w:rPr>
              <w:t>Готовность</w:t>
            </w:r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дальнейшемуобучению</w:t>
            </w:r>
            <w:proofErr w:type="spellEnd"/>
          </w:p>
          <w:p w:rsidR="002738E4" w:rsidRDefault="002738E4" w:rsidP="00B96456">
            <w:pPr>
              <w:spacing w:after="15" w:line="259" w:lineRule="auto"/>
              <w:ind w:left="85" w:right="-2"/>
            </w:pPr>
          </w:p>
        </w:tc>
        <w:tc>
          <w:tcPr>
            <w:tcW w:w="29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  <w:proofErr w:type="spellStart"/>
            <w:r w:rsidRPr="005977B9">
              <w:rPr>
                <w:sz w:val="20"/>
              </w:rPr>
              <w:t>Диагностикацелевыхпоказателей</w:t>
            </w:r>
            <w:proofErr w:type="spellEnd"/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27"/>
            </w:pPr>
            <w:r w:rsidRPr="005977B9">
              <w:rPr>
                <w:sz w:val="20"/>
              </w:rPr>
              <w:t xml:space="preserve">- % </w:t>
            </w:r>
            <w:proofErr w:type="spellStart"/>
            <w:r w:rsidRPr="005977B9">
              <w:rPr>
                <w:sz w:val="20"/>
              </w:rPr>
              <w:t>готовности</w:t>
            </w:r>
            <w:proofErr w:type="spellEnd"/>
            <w:r w:rsidRPr="005977B9">
              <w:rPr>
                <w:sz w:val="20"/>
              </w:rPr>
              <w:t xml:space="preserve"> к </w:t>
            </w:r>
            <w:proofErr w:type="spellStart"/>
            <w:r w:rsidRPr="005977B9">
              <w:rPr>
                <w:sz w:val="20"/>
              </w:rPr>
              <w:t>школьномуобучению</w:t>
            </w:r>
            <w:proofErr w:type="spellEnd"/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right="80"/>
              <w:jc w:val="center"/>
            </w:pPr>
            <w:r w:rsidRPr="005977B9"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spacing w:line="259" w:lineRule="auto"/>
              <w:ind w:left="27"/>
              <w:jc w:val="center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Воспитатели подготовительных групп, педагог-психолог</w:t>
            </w: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  <w:p w:rsidR="002738E4" w:rsidRDefault="002738E4" w:rsidP="00B96456">
            <w:pPr>
              <w:spacing w:line="259" w:lineRule="auto"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right="87"/>
              <w:jc w:val="center"/>
            </w:pPr>
            <w:r w:rsidRPr="005977B9">
              <w:rPr>
                <w:sz w:val="20"/>
              </w:rPr>
              <w:t xml:space="preserve">% </w:t>
            </w:r>
            <w:proofErr w:type="spellStart"/>
            <w:r w:rsidRPr="005977B9">
              <w:rPr>
                <w:sz w:val="20"/>
              </w:rPr>
              <w:t>готовности</w:t>
            </w:r>
            <w:proofErr w:type="spellEnd"/>
          </w:p>
        </w:tc>
      </w:tr>
      <w:tr w:rsidR="002738E4" w:rsidRPr="00636CAE" w:rsidTr="00B96456">
        <w:tblPrEx>
          <w:tblCellMar>
            <w:top w:w="5" w:type="dxa"/>
          </w:tblCellMar>
        </w:tblPrEx>
        <w:trPr>
          <w:trHeight w:val="826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5977B9" w:rsidRDefault="002738E4" w:rsidP="00B96456">
            <w:pPr>
              <w:spacing w:line="259" w:lineRule="auto"/>
              <w:ind w:right="2"/>
              <w:jc w:val="center"/>
              <w:rPr>
                <w:sz w:val="20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D93794" w:rsidRDefault="002738E4" w:rsidP="00B96456">
            <w:pPr>
              <w:spacing w:after="15" w:line="259" w:lineRule="auto"/>
              <w:ind w:left="85" w:right="-2"/>
              <w:rPr>
                <w:sz w:val="20"/>
              </w:rPr>
            </w:pPr>
          </w:p>
        </w:tc>
        <w:tc>
          <w:tcPr>
            <w:tcW w:w="29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8" w:line="261" w:lineRule="auto"/>
              <w:ind w:left="27" w:right="101"/>
              <w:rPr>
                <w:sz w:val="20"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after="13" w:line="259" w:lineRule="auto"/>
              <w:ind w:left="83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- % освоения ООП/АООП ДО ДОУ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5977B9" w:rsidRDefault="002738E4" w:rsidP="00B96456">
            <w:pPr>
              <w:spacing w:line="259" w:lineRule="auto"/>
              <w:ind w:right="80"/>
              <w:jc w:val="center"/>
              <w:rPr>
                <w:sz w:val="20"/>
              </w:rPr>
            </w:pPr>
            <w:r w:rsidRPr="005977B9">
              <w:rPr>
                <w:sz w:val="20"/>
              </w:rPr>
              <w:t xml:space="preserve">2 </w:t>
            </w:r>
            <w:proofErr w:type="spellStart"/>
            <w:r w:rsidRPr="005977B9">
              <w:rPr>
                <w:sz w:val="20"/>
              </w:rPr>
              <w:t>раза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5977B9" w:rsidRDefault="002738E4" w:rsidP="00B96456">
            <w:pPr>
              <w:spacing w:line="259" w:lineRule="auto"/>
              <w:ind w:left="50" w:firstLine="103"/>
              <w:jc w:val="center"/>
              <w:rPr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5977B9" w:rsidRDefault="002738E4" w:rsidP="00B96456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spacing w:after="3" w:line="270" w:lineRule="auto"/>
              <w:ind w:left="112" w:hanging="55"/>
              <w:jc w:val="center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% уровня освоения ООП/АООП ДО ДОУ</w:t>
            </w:r>
          </w:p>
        </w:tc>
      </w:tr>
      <w:tr w:rsidR="002738E4" w:rsidRPr="00D93794" w:rsidTr="00B96456">
        <w:tblPrEx>
          <w:tblCellMar>
            <w:top w:w="5" w:type="dxa"/>
          </w:tblCellMar>
        </w:tblPrEx>
        <w:trPr>
          <w:trHeight w:val="1269"/>
        </w:trPr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</w:rPr>
              <w:t xml:space="preserve">6. </w:t>
            </w: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left="85" w:right="-1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Развитие системы поддержки и развития талантливых и одарённых детей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left="27" w:right="321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Условия, способствующие выявлению и развитию талантливых и одаренных детей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Доля воспитанников, принимающих участие в конкурсах различного уровня в общей численности воспитанников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r>
              <w:rPr>
                <w:sz w:val="20"/>
              </w:rPr>
              <w:t xml:space="preserve">1 </w:t>
            </w:r>
            <w:proofErr w:type="spellStart"/>
            <w:r w:rsidRPr="005977B9">
              <w:rPr>
                <w:sz w:val="20"/>
              </w:rPr>
              <w:t>раза</w:t>
            </w:r>
            <w:proofErr w:type="spellEnd"/>
            <w:r w:rsidRPr="005977B9">
              <w:rPr>
                <w:sz w:val="20"/>
              </w:rPr>
              <w:t xml:space="preserve">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left="142"/>
              <w:jc w:val="left"/>
            </w:pP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left="142"/>
              <w:jc w:val="center"/>
            </w:pPr>
            <w:r w:rsidRPr="005977B9">
              <w:rPr>
                <w:sz w:val="20"/>
              </w:rPr>
              <w:t xml:space="preserve">% </w:t>
            </w:r>
            <w:proofErr w:type="spellStart"/>
            <w:r w:rsidRPr="005977B9">
              <w:rPr>
                <w:sz w:val="20"/>
              </w:rPr>
              <w:t>детей</w:t>
            </w:r>
            <w:proofErr w:type="spellEnd"/>
            <w:r w:rsidRPr="005977B9">
              <w:rPr>
                <w:sz w:val="20"/>
              </w:rPr>
              <w:t xml:space="preserve">, </w:t>
            </w:r>
            <w:proofErr w:type="spellStart"/>
            <w:r w:rsidRPr="005977B9">
              <w:rPr>
                <w:sz w:val="20"/>
              </w:rPr>
              <w:t>участниковконкурсов</w:t>
            </w:r>
            <w:proofErr w:type="spellEnd"/>
          </w:p>
        </w:tc>
      </w:tr>
      <w:tr w:rsidR="002738E4" w:rsidRPr="00D93794" w:rsidTr="00B96456">
        <w:tblPrEx>
          <w:tblCellMar>
            <w:top w:w="5" w:type="dxa"/>
          </w:tblCellMar>
        </w:tblPrEx>
        <w:trPr>
          <w:trHeight w:val="550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</w:rPr>
              <w:lastRenderedPageBreak/>
              <w:t xml:space="preserve">7.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D93794" w:rsidRDefault="002738E4" w:rsidP="00B96456">
            <w:pPr>
              <w:spacing w:line="259" w:lineRule="auto"/>
              <w:ind w:left="85"/>
            </w:pPr>
            <w:proofErr w:type="spellStart"/>
            <w:r w:rsidRPr="00D93794">
              <w:rPr>
                <w:sz w:val="20"/>
              </w:rPr>
              <w:t>Уровеньпрофессиональнойкомпетентностикадров</w:t>
            </w:r>
            <w:proofErr w:type="spellEnd"/>
            <w:r w:rsidRPr="00D93794">
              <w:rPr>
                <w:sz w:val="20"/>
              </w:rPr>
              <w:t xml:space="preserve">. 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27" w:right="47"/>
            </w:pPr>
            <w:r w:rsidRPr="005977B9">
              <w:rPr>
                <w:sz w:val="20"/>
              </w:rPr>
              <w:t>-</w:t>
            </w:r>
            <w:proofErr w:type="spellStart"/>
            <w:r w:rsidRPr="005977B9">
              <w:rPr>
                <w:sz w:val="20"/>
              </w:rPr>
              <w:t>Укомплектованностькадрами</w:t>
            </w:r>
            <w:proofErr w:type="spellEnd"/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83"/>
            </w:pPr>
            <w:r w:rsidRPr="005977B9">
              <w:rPr>
                <w:sz w:val="20"/>
              </w:rPr>
              <w:t xml:space="preserve">% </w:t>
            </w:r>
            <w:proofErr w:type="spellStart"/>
            <w:r w:rsidRPr="005977B9">
              <w:rPr>
                <w:sz w:val="20"/>
              </w:rPr>
              <w:t>укомплектованностиквалифицированнымикадрами</w:t>
            </w:r>
            <w:proofErr w:type="spellEnd"/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Pr="002738E4" w:rsidRDefault="002738E4" w:rsidP="00B96456">
            <w:pPr>
              <w:spacing w:after="13" w:line="259" w:lineRule="auto"/>
              <w:jc w:val="center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1 раз в год (апрель-май)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after="14" w:line="259" w:lineRule="auto"/>
              <w:ind w:left="31"/>
              <w:jc w:val="center"/>
              <w:rPr>
                <w:sz w:val="20"/>
              </w:rPr>
            </w:pPr>
            <w:proofErr w:type="spellStart"/>
            <w:r w:rsidRPr="005977B9">
              <w:rPr>
                <w:sz w:val="20"/>
              </w:rPr>
              <w:t>Заведующий</w:t>
            </w:r>
            <w:proofErr w:type="spellEnd"/>
          </w:p>
          <w:p w:rsidR="002738E4" w:rsidRDefault="002738E4" w:rsidP="00B96456">
            <w:pPr>
              <w:spacing w:after="14" w:line="259" w:lineRule="auto"/>
              <w:ind w:left="31"/>
              <w:jc w:val="center"/>
            </w:pP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left="142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 w:rsidRPr="005977B9">
              <w:rPr>
                <w:sz w:val="20"/>
              </w:rPr>
              <w:t>выполненияплана</w:t>
            </w:r>
            <w:proofErr w:type="spellEnd"/>
          </w:p>
        </w:tc>
      </w:tr>
      <w:tr w:rsidR="002738E4" w:rsidRPr="00636CAE" w:rsidTr="00B96456">
        <w:tblPrEx>
          <w:tblCellMar>
            <w:top w:w="5" w:type="dxa"/>
          </w:tblCellMar>
        </w:tblPrEx>
        <w:trPr>
          <w:trHeight w:val="1409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27"/>
            </w:pPr>
            <w:r w:rsidRPr="005977B9">
              <w:rPr>
                <w:sz w:val="20"/>
              </w:rPr>
              <w:t xml:space="preserve">- </w:t>
            </w:r>
            <w:proofErr w:type="spellStart"/>
            <w:r w:rsidRPr="005977B9">
              <w:rPr>
                <w:sz w:val="20"/>
              </w:rPr>
              <w:t>Прохождение</w:t>
            </w:r>
            <w:proofErr w:type="spellEnd"/>
            <w:r w:rsidRPr="005977B9">
              <w:rPr>
                <w:sz w:val="20"/>
              </w:rPr>
              <w:t xml:space="preserve"> КПК </w:t>
            </w: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дошкольного учреждения 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9" w:lineRule="auto"/>
              <w:jc w:val="center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1 раз в год (апрель-май)</w:t>
            </w:r>
          </w:p>
        </w:tc>
        <w:tc>
          <w:tcPr>
            <w:tcW w:w="17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D93794" w:rsidRDefault="002738E4" w:rsidP="00B96456">
            <w:pPr>
              <w:spacing w:line="259" w:lineRule="auto"/>
              <w:ind w:left="31"/>
              <w:jc w:val="center"/>
            </w:pPr>
            <w:proofErr w:type="spellStart"/>
            <w:r w:rsidRPr="00D93794">
              <w:rPr>
                <w:sz w:val="20"/>
              </w:rPr>
              <w:t>Заведующий</w:t>
            </w:r>
            <w:proofErr w:type="spellEnd"/>
          </w:p>
          <w:p w:rsidR="002738E4" w:rsidRPr="00D93794" w:rsidRDefault="002738E4" w:rsidP="00B96456">
            <w:pPr>
              <w:spacing w:line="259" w:lineRule="auto"/>
              <w:ind w:right="81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D93794" w:rsidRDefault="002738E4" w:rsidP="00B96456">
            <w:pPr>
              <w:spacing w:after="123" w:line="259" w:lineRule="auto"/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  <w:p w:rsidR="002738E4" w:rsidRPr="00D93794" w:rsidRDefault="002738E4" w:rsidP="00B96456">
            <w:pPr>
              <w:spacing w:line="259" w:lineRule="auto"/>
              <w:jc w:val="center"/>
            </w:pP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right="1"/>
              <w:jc w:val="center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% педагогов с высшей и первой кв. категорией</w:t>
            </w:r>
          </w:p>
        </w:tc>
      </w:tr>
      <w:tr w:rsidR="002738E4" w:rsidRPr="00636CAE" w:rsidTr="00B96456">
        <w:tblPrEx>
          <w:tblCellMar>
            <w:top w:w="5" w:type="dxa"/>
          </w:tblCellMar>
        </w:tblPrEx>
        <w:trPr>
          <w:trHeight w:val="1458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27"/>
            </w:pPr>
            <w:r w:rsidRPr="005977B9">
              <w:rPr>
                <w:sz w:val="20"/>
              </w:rPr>
              <w:t xml:space="preserve">- </w:t>
            </w:r>
            <w:proofErr w:type="spellStart"/>
            <w:r w:rsidRPr="005977B9">
              <w:rPr>
                <w:sz w:val="20"/>
              </w:rPr>
              <w:t>Аттестацияпедагогическихкадров</w:t>
            </w:r>
            <w:proofErr w:type="spellEnd"/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2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- Удельный вес численности педагогических работников дошкольного образовательного учреждения, имеющих высшую и первую квалификационные категории, в общей численности педагогов дошкольного образовательного учреждения</w:t>
            </w:r>
          </w:p>
        </w:tc>
        <w:tc>
          <w:tcPr>
            <w:tcW w:w="15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tabs>
                <w:tab w:val="center" w:pos="355"/>
                <w:tab w:val="center" w:pos="462"/>
                <w:tab w:val="center" w:pos="880"/>
                <w:tab w:val="center" w:pos="1144"/>
              </w:tabs>
              <w:spacing w:after="13" w:line="259" w:lineRule="auto"/>
              <w:jc w:val="center"/>
              <w:rPr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right="81"/>
              <w:jc w:val="center"/>
              <w:rPr>
                <w:lang w:val="ru-RU"/>
              </w:rPr>
            </w:pPr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59" w:lineRule="auto"/>
              <w:ind w:right="1"/>
              <w:jc w:val="center"/>
              <w:rPr>
                <w:lang w:val="ru-RU"/>
              </w:rPr>
            </w:pPr>
          </w:p>
        </w:tc>
      </w:tr>
      <w:tr w:rsidR="002738E4" w:rsidRPr="00D93794" w:rsidTr="00B96456">
        <w:tblPrEx>
          <w:tblCellMar>
            <w:top w:w="5" w:type="dxa"/>
          </w:tblCellMar>
        </w:tblPrEx>
        <w:trPr>
          <w:trHeight w:val="416"/>
        </w:trPr>
        <w:tc>
          <w:tcPr>
            <w:tcW w:w="2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right="2"/>
              <w:jc w:val="center"/>
            </w:pPr>
            <w:r w:rsidRPr="005977B9">
              <w:rPr>
                <w:sz w:val="20"/>
              </w:rPr>
              <w:t xml:space="preserve">8. 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ind w:left="85" w:right="46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>Удовлетворённость населения качеством предоставляемых услуг в ДОУ</w:t>
            </w: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27" w:right="43"/>
            </w:pPr>
            <w:r w:rsidRPr="005977B9">
              <w:rPr>
                <w:sz w:val="20"/>
              </w:rPr>
              <w:t xml:space="preserve">- </w:t>
            </w:r>
            <w:proofErr w:type="spellStart"/>
            <w:r w:rsidRPr="005977B9">
              <w:rPr>
                <w:sz w:val="20"/>
              </w:rPr>
              <w:t>Выполнениемуниципальногозадания</w:t>
            </w:r>
            <w:proofErr w:type="spellEnd"/>
          </w:p>
        </w:tc>
        <w:tc>
          <w:tcPr>
            <w:tcW w:w="37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Pr="002738E4" w:rsidRDefault="002738E4" w:rsidP="00B96456">
            <w:pPr>
              <w:spacing w:line="279" w:lineRule="auto"/>
              <w:ind w:left="83"/>
              <w:rPr>
                <w:sz w:val="20"/>
                <w:lang w:val="ru-RU"/>
              </w:rPr>
            </w:pPr>
            <w:r w:rsidRPr="002738E4">
              <w:rPr>
                <w:sz w:val="20"/>
                <w:lang w:val="ru-RU"/>
              </w:rPr>
              <w:t>-Рост удовлетворенности населения качеством дошкольного образования;</w:t>
            </w:r>
          </w:p>
          <w:p w:rsidR="002738E4" w:rsidRPr="002738E4" w:rsidRDefault="002738E4" w:rsidP="00B96456">
            <w:pPr>
              <w:spacing w:line="279" w:lineRule="auto"/>
              <w:ind w:left="83"/>
              <w:rPr>
                <w:lang w:val="ru-RU"/>
              </w:rPr>
            </w:pPr>
            <w:r w:rsidRPr="002738E4">
              <w:rPr>
                <w:sz w:val="20"/>
                <w:lang w:val="ru-RU"/>
              </w:rPr>
              <w:t xml:space="preserve">-Наличие и актуальное наполнение сайта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>
              <w:rPr>
                <w:sz w:val="20"/>
              </w:rPr>
              <w:t>е</w:t>
            </w:r>
            <w:r w:rsidRPr="005977B9">
              <w:rPr>
                <w:sz w:val="20"/>
              </w:rPr>
              <w:t>жеквартально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left="31"/>
              <w:jc w:val="center"/>
            </w:pPr>
            <w:proofErr w:type="spellStart"/>
            <w:r w:rsidRPr="005977B9">
              <w:rPr>
                <w:sz w:val="20"/>
              </w:rPr>
              <w:t>Заведующий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Педагогическийсовет</w:t>
            </w:r>
            <w:proofErr w:type="spellEnd"/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tabs>
                <w:tab w:val="center" w:pos="505"/>
                <w:tab w:val="center" w:pos="656"/>
                <w:tab w:val="center" w:pos="986"/>
                <w:tab w:val="center" w:pos="1281"/>
              </w:tabs>
              <w:spacing w:after="16" w:line="259" w:lineRule="auto"/>
              <w:jc w:val="center"/>
            </w:pPr>
            <w:proofErr w:type="spellStart"/>
            <w:r w:rsidRPr="005977B9">
              <w:rPr>
                <w:sz w:val="20"/>
              </w:rPr>
              <w:t>Отчет</w:t>
            </w:r>
            <w:proofErr w:type="spellEnd"/>
            <w:r w:rsidRPr="005977B9">
              <w:rPr>
                <w:sz w:val="20"/>
              </w:rPr>
              <w:t xml:space="preserve"> </w:t>
            </w:r>
            <w:proofErr w:type="spellStart"/>
            <w:r w:rsidRPr="005977B9">
              <w:rPr>
                <w:sz w:val="20"/>
              </w:rPr>
              <w:t>овыполнении</w:t>
            </w:r>
            <w:proofErr w:type="spellEnd"/>
          </w:p>
        </w:tc>
      </w:tr>
      <w:tr w:rsidR="002738E4" w:rsidRPr="00D93794" w:rsidTr="00B96456">
        <w:tblPrEx>
          <w:tblCellMar>
            <w:top w:w="5" w:type="dxa"/>
          </w:tblCellMar>
        </w:tblPrEx>
        <w:trPr>
          <w:trHeight w:val="445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27"/>
            </w:pPr>
            <w:r w:rsidRPr="005977B9">
              <w:rPr>
                <w:sz w:val="20"/>
              </w:rPr>
              <w:t xml:space="preserve">- </w:t>
            </w:r>
            <w:proofErr w:type="spellStart"/>
            <w:r w:rsidRPr="005977B9">
              <w:rPr>
                <w:sz w:val="20"/>
              </w:rPr>
              <w:t>Опросродителей</w:t>
            </w:r>
            <w:proofErr w:type="spellEnd"/>
          </w:p>
        </w:tc>
        <w:tc>
          <w:tcPr>
            <w:tcW w:w="37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r>
              <w:rPr>
                <w:sz w:val="20"/>
              </w:rPr>
              <w:t>1</w:t>
            </w:r>
            <w:r w:rsidRPr="005977B9">
              <w:rPr>
                <w:sz w:val="20"/>
              </w:rPr>
              <w:t xml:space="preserve">раза в </w:t>
            </w:r>
            <w:proofErr w:type="spellStart"/>
            <w:r w:rsidRPr="005977B9">
              <w:rPr>
                <w:sz w:val="20"/>
              </w:rPr>
              <w:t>год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firstLine="68"/>
              <w:jc w:val="center"/>
            </w:pP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18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Аналитическаясправка</w:t>
            </w:r>
            <w:proofErr w:type="spellEnd"/>
          </w:p>
        </w:tc>
      </w:tr>
      <w:tr w:rsidR="002738E4" w:rsidRPr="00D93794" w:rsidTr="00B96456">
        <w:tblPrEx>
          <w:tblCellMar>
            <w:top w:w="5" w:type="dxa"/>
          </w:tblCellMar>
        </w:tblPrEx>
        <w:trPr>
          <w:trHeight w:val="311"/>
        </w:trPr>
        <w:tc>
          <w:tcPr>
            <w:tcW w:w="2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27"/>
            </w:pPr>
            <w:r w:rsidRPr="005977B9">
              <w:rPr>
                <w:sz w:val="20"/>
              </w:rPr>
              <w:t xml:space="preserve">- </w:t>
            </w:r>
            <w:proofErr w:type="spellStart"/>
            <w:r w:rsidRPr="005977B9">
              <w:rPr>
                <w:sz w:val="20"/>
              </w:rPr>
              <w:t>Взаимодействие</w:t>
            </w:r>
            <w:proofErr w:type="spellEnd"/>
            <w:r w:rsidRPr="005977B9">
              <w:rPr>
                <w:sz w:val="20"/>
              </w:rPr>
              <w:t xml:space="preserve"> с </w:t>
            </w:r>
            <w:proofErr w:type="spellStart"/>
            <w:r w:rsidRPr="005977B9">
              <w:rPr>
                <w:sz w:val="20"/>
              </w:rPr>
              <w:t>родителями</w:t>
            </w:r>
            <w:proofErr w:type="spellEnd"/>
          </w:p>
        </w:tc>
        <w:tc>
          <w:tcPr>
            <w:tcW w:w="375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>
              <w:rPr>
                <w:sz w:val="20"/>
              </w:rPr>
              <w:t>в</w:t>
            </w:r>
            <w:r w:rsidRPr="005977B9">
              <w:rPr>
                <w:sz w:val="20"/>
              </w:rPr>
              <w:t>течениегода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firstLine="68"/>
              <w:jc w:val="center"/>
            </w:pPr>
            <w:proofErr w:type="spellStart"/>
            <w:r>
              <w:rPr>
                <w:sz w:val="20"/>
              </w:rPr>
              <w:t>Старшийвоспитатель</w:t>
            </w:r>
            <w:proofErr w:type="spellEnd"/>
          </w:p>
        </w:tc>
        <w:tc>
          <w:tcPr>
            <w:tcW w:w="183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Планмероприятий</w:t>
            </w:r>
            <w:proofErr w:type="spellEnd"/>
          </w:p>
        </w:tc>
      </w:tr>
      <w:tr w:rsidR="002738E4" w:rsidRPr="00D93794" w:rsidTr="00B96456">
        <w:tblPrEx>
          <w:tblCellMar>
            <w:top w:w="5" w:type="dxa"/>
          </w:tblCellMar>
        </w:tblPrEx>
        <w:trPr>
          <w:trHeight w:val="419"/>
        </w:trPr>
        <w:tc>
          <w:tcPr>
            <w:tcW w:w="2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182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ind w:left="27" w:right="40"/>
            </w:pPr>
            <w:r w:rsidRPr="005977B9">
              <w:rPr>
                <w:sz w:val="20"/>
              </w:rPr>
              <w:t xml:space="preserve">- </w:t>
            </w:r>
            <w:proofErr w:type="spellStart"/>
            <w:r w:rsidRPr="005977B9">
              <w:rPr>
                <w:sz w:val="20"/>
              </w:rPr>
              <w:t>Информационнаяоткрытость</w:t>
            </w:r>
            <w:proofErr w:type="spellEnd"/>
          </w:p>
        </w:tc>
        <w:tc>
          <w:tcPr>
            <w:tcW w:w="37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after="123" w:line="259" w:lineRule="auto"/>
            </w:pP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>
              <w:rPr>
                <w:sz w:val="20"/>
              </w:rPr>
              <w:t>е</w:t>
            </w:r>
            <w:r w:rsidRPr="005977B9">
              <w:rPr>
                <w:sz w:val="20"/>
              </w:rPr>
              <w:t>жемесячно</w:t>
            </w:r>
            <w:proofErr w:type="spellEnd"/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38E4" w:rsidRDefault="002738E4" w:rsidP="00B96456">
            <w:pPr>
              <w:spacing w:line="259" w:lineRule="auto"/>
              <w:ind w:firstLine="68"/>
              <w:jc w:val="center"/>
            </w:pPr>
            <w:proofErr w:type="spellStart"/>
            <w:r>
              <w:rPr>
                <w:sz w:val="20"/>
              </w:rPr>
              <w:t>Старшийвоспитатель</w:t>
            </w:r>
            <w:proofErr w:type="spellEnd"/>
          </w:p>
        </w:tc>
        <w:tc>
          <w:tcPr>
            <w:tcW w:w="1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38E4" w:rsidRDefault="002738E4" w:rsidP="00B96456">
            <w:pPr>
              <w:spacing w:line="259" w:lineRule="auto"/>
              <w:jc w:val="center"/>
            </w:pPr>
            <w:proofErr w:type="spellStart"/>
            <w:r w:rsidRPr="005977B9">
              <w:rPr>
                <w:sz w:val="20"/>
              </w:rPr>
              <w:t>Актсамообследования</w:t>
            </w:r>
            <w:proofErr w:type="spellEnd"/>
          </w:p>
        </w:tc>
      </w:tr>
    </w:tbl>
    <w:p w:rsidR="002738E4" w:rsidRPr="00501A01" w:rsidRDefault="002738E4" w:rsidP="002738E4">
      <w:pPr>
        <w:spacing w:line="259" w:lineRule="auto"/>
        <w:rPr>
          <w:szCs w:val="28"/>
        </w:rPr>
      </w:pPr>
    </w:p>
    <w:p w:rsidR="001A0EA8" w:rsidRPr="001A0EA8" w:rsidRDefault="001A0EA8" w:rsidP="001A0EA8">
      <w:pPr>
        <w:rPr>
          <w:lang w:val="ru-RU"/>
        </w:rPr>
      </w:pPr>
    </w:p>
    <w:sectPr w:rsidR="001A0EA8" w:rsidRPr="001A0EA8" w:rsidSect="00273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135A"/>
    <w:multiLevelType w:val="multilevel"/>
    <w:tmpl w:val="D0D65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4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E719E"/>
    <w:multiLevelType w:val="hybridMultilevel"/>
    <w:tmpl w:val="245EAD30"/>
    <w:lvl w:ilvl="0" w:tplc="A8A68B42">
      <w:numFmt w:val="bullet"/>
      <w:lvlText w:val="–"/>
      <w:lvlJc w:val="left"/>
      <w:pPr>
        <w:ind w:left="5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4F32C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2" w:tplc="9DCE5860">
      <w:numFmt w:val="bullet"/>
      <w:lvlText w:val="•"/>
      <w:lvlJc w:val="left"/>
      <w:pPr>
        <w:ind w:left="2461" w:hanging="361"/>
      </w:pPr>
      <w:rPr>
        <w:rFonts w:hint="default"/>
        <w:lang w:val="ru-RU" w:eastAsia="en-US" w:bidi="ar-SA"/>
      </w:rPr>
    </w:lvl>
    <w:lvl w:ilvl="3" w:tplc="E7B23E50">
      <w:numFmt w:val="bullet"/>
      <w:lvlText w:val="•"/>
      <w:lvlJc w:val="left"/>
      <w:pPr>
        <w:ind w:left="3422" w:hanging="361"/>
      </w:pPr>
      <w:rPr>
        <w:rFonts w:hint="default"/>
        <w:lang w:val="ru-RU" w:eastAsia="en-US" w:bidi="ar-SA"/>
      </w:rPr>
    </w:lvl>
    <w:lvl w:ilvl="4" w:tplc="D876BA98">
      <w:numFmt w:val="bullet"/>
      <w:lvlText w:val="•"/>
      <w:lvlJc w:val="left"/>
      <w:pPr>
        <w:ind w:left="4383" w:hanging="361"/>
      </w:pPr>
      <w:rPr>
        <w:rFonts w:hint="default"/>
        <w:lang w:val="ru-RU" w:eastAsia="en-US" w:bidi="ar-SA"/>
      </w:rPr>
    </w:lvl>
    <w:lvl w:ilvl="5" w:tplc="0F64CE0C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484C2352">
      <w:numFmt w:val="bullet"/>
      <w:lvlText w:val="•"/>
      <w:lvlJc w:val="left"/>
      <w:pPr>
        <w:ind w:left="6305" w:hanging="361"/>
      </w:pPr>
      <w:rPr>
        <w:rFonts w:hint="default"/>
        <w:lang w:val="ru-RU" w:eastAsia="en-US" w:bidi="ar-SA"/>
      </w:rPr>
    </w:lvl>
    <w:lvl w:ilvl="7" w:tplc="60A2807E">
      <w:numFmt w:val="bullet"/>
      <w:lvlText w:val="•"/>
      <w:lvlJc w:val="left"/>
      <w:pPr>
        <w:ind w:left="7266" w:hanging="361"/>
      </w:pPr>
      <w:rPr>
        <w:rFonts w:hint="default"/>
        <w:lang w:val="ru-RU" w:eastAsia="en-US" w:bidi="ar-SA"/>
      </w:rPr>
    </w:lvl>
    <w:lvl w:ilvl="8" w:tplc="FD28AFE8">
      <w:numFmt w:val="bullet"/>
      <w:lvlText w:val="•"/>
      <w:lvlJc w:val="left"/>
      <w:pPr>
        <w:ind w:left="8227" w:hanging="361"/>
      </w:pPr>
      <w:rPr>
        <w:rFonts w:hint="default"/>
        <w:lang w:val="ru-RU" w:eastAsia="en-US" w:bidi="ar-SA"/>
      </w:rPr>
    </w:lvl>
  </w:abstractNum>
  <w:abstractNum w:abstractNumId="6">
    <w:nsid w:val="40652E2C"/>
    <w:multiLevelType w:val="multilevel"/>
    <w:tmpl w:val="F3B060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7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43E02"/>
    <w:multiLevelType w:val="multilevel"/>
    <w:tmpl w:val="5EC08448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5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3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31"/>
      </w:pPr>
      <w:rPr>
        <w:rFonts w:hint="default"/>
        <w:lang w:val="ru-RU" w:eastAsia="en-US" w:bidi="ar-SA"/>
      </w:rPr>
    </w:lvl>
  </w:abstractNum>
  <w:abstractNum w:abstractNumId="9">
    <w:nsid w:val="49A5161C"/>
    <w:multiLevelType w:val="multilevel"/>
    <w:tmpl w:val="5EC08448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5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3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31"/>
      </w:pPr>
      <w:rPr>
        <w:rFonts w:hint="default"/>
        <w:lang w:val="ru-RU" w:eastAsia="en-US" w:bidi="ar-SA"/>
      </w:rPr>
    </w:lvl>
  </w:abstractNum>
  <w:abstractNum w:abstractNumId="10">
    <w:nsid w:val="4D090505"/>
    <w:multiLevelType w:val="hybridMultilevel"/>
    <w:tmpl w:val="83A49182"/>
    <w:lvl w:ilvl="0" w:tplc="B8229948">
      <w:numFmt w:val="bullet"/>
      <w:lvlText w:val="-"/>
      <w:lvlJc w:val="left"/>
      <w:pPr>
        <w:ind w:left="113" w:hanging="2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5AE6C8">
      <w:numFmt w:val="bullet"/>
      <w:lvlText w:val="•"/>
      <w:lvlJc w:val="left"/>
      <w:pPr>
        <w:ind w:left="1122" w:hanging="248"/>
      </w:pPr>
      <w:rPr>
        <w:rFonts w:hint="default"/>
        <w:lang w:val="ru-RU" w:eastAsia="en-US" w:bidi="ar-SA"/>
      </w:rPr>
    </w:lvl>
    <w:lvl w:ilvl="2" w:tplc="1BC22504">
      <w:numFmt w:val="bullet"/>
      <w:lvlText w:val="•"/>
      <w:lvlJc w:val="left"/>
      <w:pPr>
        <w:ind w:left="2125" w:hanging="248"/>
      </w:pPr>
      <w:rPr>
        <w:rFonts w:hint="default"/>
        <w:lang w:val="ru-RU" w:eastAsia="en-US" w:bidi="ar-SA"/>
      </w:rPr>
    </w:lvl>
    <w:lvl w:ilvl="3" w:tplc="507E77D6">
      <w:numFmt w:val="bullet"/>
      <w:lvlText w:val="•"/>
      <w:lvlJc w:val="left"/>
      <w:pPr>
        <w:ind w:left="3128" w:hanging="248"/>
      </w:pPr>
      <w:rPr>
        <w:rFonts w:hint="default"/>
        <w:lang w:val="ru-RU" w:eastAsia="en-US" w:bidi="ar-SA"/>
      </w:rPr>
    </w:lvl>
    <w:lvl w:ilvl="4" w:tplc="C88A112C">
      <w:numFmt w:val="bullet"/>
      <w:lvlText w:val="•"/>
      <w:lvlJc w:val="left"/>
      <w:pPr>
        <w:ind w:left="4131" w:hanging="248"/>
      </w:pPr>
      <w:rPr>
        <w:rFonts w:hint="default"/>
        <w:lang w:val="ru-RU" w:eastAsia="en-US" w:bidi="ar-SA"/>
      </w:rPr>
    </w:lvl>
    <w:lvl w:ilvl="5" w:tplc="3F9A561A">
      <w:numFmt w:val="bullet"/>
      <w:lvlText w:val="•"/>
      <w:lvlJc w:val="left"/>
      <w:pPr>
        <w:ind w:left="5134" w:hanging="248"/>
      </w:pPr>
      <w:rPr>
        <w:rFonts w:hint="default"/>
        <w:lang w:val="ru-RU" w:eastAsia="en-US" w:bidi="ar-SA"/>
      </w:rPr>
    </w:lvl>
    <w:lvl w:ilvl="6" w:tplc="BFFCA5C2">
      <w:numFmt w:val="bullet"/>
      <w:lvlText w:val="•"/>
      <w:lvlJc w:val="left"/>
      <w:pPr>
        <w:ind w:left="6137" w:hanging="248"/>
      </w:pPr>
      <w:rPr>
        <w:rFonts w:hint="default"/>
        <w:lang w:val="ru-RU" w:eastAsia="en-US" w:bidi="ar-SA"/>
      </w:rPr>
    </w:lvl>
    <w:lvl w:ilvl="7" w:tplc="8D64D402">
      <w:numFmt w:val="bullet"/>
      <w:lvlText w:val="•"/>
      <w:lvlJc w:val="left"/>
      <w:pPr>
        <w:ind w:left="7140" w:hanging="248"/>
      </w:pPr>
      <w:rPr>
        <w:rFonts w:hint="default"/>
        <w:lang w:val="ru-RU" w:eastAsia="en-US" w:bidi="ar-SA"/>
      </w:rPr>
    </w:lvl>
    <w:lvl w:ilvl="8" w:tplc="CC72BDB2">
      <w:numFmt w:val="bullet"/>
      <w:lvlText w:val="•"/>
      <w:lvlJc w:val="left"/>
      <w:pPr>
        <w:ind w:left="8143" w:hanging="248"/>
      </w:pPr>
      <w:rPr>
        <w:rFonts w:hint="default"/>
        <w:lang w:val="ru-RU" w:eastAsia="en-US" w:bidi="ar-SA"/>
      </w:rPr>
    </w:lvl>
  </w:abstractNum>
  <w:abstractNum w:abstractNumId="11">
    <w:nsid w:val="4E670DEE"/>
    <w:multiLevelType w:val="multilevel"/>
    <w:tmpl w:val="AE80004A"/>
    <w:lvl w:ilvl="0">
      <w:start w:val="3"/>
      <w:numFmt w:val="decimal"/>
      <w:lvlText w:val="%1"/>
      <w:lvlJc w:val="left"/>
      <w:pPr>
        <w:ind w:left="113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25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380"/>
      </w:pPr>
      <w:rPr>
        <w:rFonts w:hint="default"/>
        <w:lang w:val="ru-RU" w:eastAsia="en-US" w:bidi="ar-SA"/>
      </w:rPr>
    </w:lvl>
  </w:abstractNum>
  <w:abstractNum w:abstractNumId="12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22874"/>
    <w:multiLevelType w:val="hybridMultilevel"/>
    <w:tmpl w:val="D4FA10E6"/>
    <w:lvl w:ilvl="0" w:tplc="8D2A16F4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64305449"/>
    <w:multiLevelType w:val="multilevel"/>
    <w:tmpl w:val="5EC08448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5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3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31"/>
      </w:pPr>
      <w:rPr>
        <w:rFonts w:hint="default"/>
        <w:lang w:val="ru-RU" w:eastAsia="en-US" w:bidi="ar-SA"/>
      </w:rPr>
    </w:lvl>
  </w:abstractNum>
  <w:abstractNum w:abstractNumId="16">
    <w:nsid w:val="658B5AE2"/>
    <w:multiLevelType w:val="hybridMultilevel"/>
    <w:tmpl w:val="A6F6CD94"/>
    <w:lvl w:ilvl="0" w:tplc="638425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B68F0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C3EA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4D47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D2AE4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7AD6A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76B63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D2F6D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604E2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192787"/>
    <w:multiLevelType w:val="hybridMultilevel"/>
    <w:tmpl w:val="587AC6F0"/>
    <w:lvl w:ilvl="0" w:tplc="893E8B2C">
      <w:numFmt w:val="bullet"/>
      <w:lvlText w:val="–"/>
      <w:lvlJc w:val="left"/>
      <w:pPr>
        <w:ind w:left="113" w:hanging="240"/>
      </w:pPr>
      <w:rPr>
        <w:rFonts w:ascii="Calibri" w:eastAsia="Calibri" w:hAnsi="Calibri" w:cs="Calibri" w:hint="default"/>
        <w:w w:val="100"/>
        <w:sz w:val="23"/>
        <w:szCs w:val="23"/>
        <w:lang w:val="ru-RU" w:eastAsia="en-US" w:bidi="ar-SA"/>
      </w:rPr>
    </w:lvl>
    <w:lvl w:ilvl="1" w:tplc="B7BC2C4A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2" w:tplc="97B2136A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3BB4B574">
      <w:numFmt w:val="bullet"/>
      <w:lvlText w:val="•"/>
      <w:lvlJc w:val="left"/>
      <w:pPr>
        <w:ind w:left="3128" w:hanging="240"/>
      </w:pPr>
      <w:rPr>
        <w:rFonts w:hint="default"/>
        <w:lang w:val="ru-RU" w:eastAsia="en-US" w:bidi="ar-SA"/>
      </w:rPr>
    </w:lvl>
    <w:lvl w:ilvl="4" w:tplc="A5369176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  <w:lvl w:ilvl="5" w:tplc="EBF48194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6" w:tplc="A3486CE2">
      <w:numFmt w:val="bullet"/>
      <w:lvlText w:val="•"/>
      <w:lvlJc w:val="left"/>
      <w:pPr>
        <w:ind w:left="6137" w:hanging="240"/>
      </w:pPr>
      <w:rPr>
        <w:rFonts w:hint="default"/>
        <w:lang w:val="ru-RU" w:eastAsia="en-US" w:bidi="ar-SA"/>
      </w:rPr>
    </w:lvl>
    <w:lvl w:ilvl="7" w:tplc="79E6CE3A">
      <w:numFmt w:val="bullet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 w:tplc="1CBCB1DA">
      <w:numFmt w:val="bullet"/>
      <w:lvlText w:val="•"/>
      <w:lvlJc w:val="left"/>
      <w:pPr>
        <w:ind w:left="8143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0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4"/>
  </w:num>
  <w:num w:numId="10">
    <w:abstractNumId w:val="6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7"/>
  </w:num>
  <w:num w:numId="16">
    <w:abstractNumId w:val="13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74"/>
    <w:rsid w:val="000878E1"/>
    <w:rsid w:val="000C48F0"/>
    <w:rsid w:val="00175583"/>
    <w:rsid w:val="001A0EA8"/>
    <w:rsid w:val="002535D8"/>
    <w:rsid w:val="002738E4"/>
    <w:rsid w:val="00317395"/>
    <w:rsid w:val="00384FA6"/>
    <w:rsid w:val="005344DC"/>
    <w:rsid w:val="005A29BB"/>
    <w:rsid w:val="005F1E8B"/>
    <w:rsid w:val="00636CAE"/>
    <w:rsid w:val="007012D3"/>
    <w:rsid w:val="00941074"/>
    <w:rsid w:val="00AB6610"/>
    <w:rsid w:val="00BE5BE7"/>
    <w:rsid w:val="00C2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D3"/>
    <w:pPr>
      <w:spacing w:after="11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link w:val="10"/>
    <w:uiPriority w:val="1"/>
    <w:qFormat/>
    <w:rsid w:val="00317395"/>
    <w:pPr>
      <w:widowControl w:val="0"/>
      <w:autoSpaceDE w:val="0"/>
      <w:autoSpaceDN w:val="0"/>
      <w:spacing w:after="0" w:line="240" w:lineRule="auto"/>
      <w:ind w:left="113" w:firstLine="0"/>
      <w:outlineLvl w:val="0"/>
    </w:pPr>
    <w:rPr>
      <w:b/>
      <w:bCs/>
      <w:color w:val="auto"/>
      <w:sz w:val="23"/>
      <w:szCs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rsid w:val="00701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1"/>
    <w:qFormat/>
    <w:rsid w:val="001A0EA8"/>
    <w:pPr>
      <w:widowControl w:val="0"/>
      <w:autoSpaceDE w:val="0"/>
      <w:autoSpaceDN w:val="0"/>
      <w:spacing w:after="0" w:line="240" w:lineRule="auto"/>
      <w:ind w:left="113" w:firstLine="0"/>
      <w:jc w:val="left"/>
    </w:pPr>
    <w:rPr>
      <w:color w:val="auto"/>
      <w:sz w:val="22"/>
      <w:lang w:val="ru-RU"/>
    </w:rPr>
  </w:style>
  <w:style w:type="paragraph" w:customStyle="1" w:styleId="Default">
    <w:name w:val="Default"/>
    <w:rsid w:val="001A0E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1739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"/>
    <w:basedOn w:val="a"/>
    <w:link w:val="a5"/>
    <w:uiPriority w:val="1"/>
    <w:qFormat/>
    <w:rsid w:val="00317395"/>
    <w:pPr>
      <w:widowControl w:val="0"/>
      <w:autoSpaceDE w:val="0"/>
      <w:autoSpaceDN w:val="0"/>
      <w:spacing w:after="0" w:line="240" w:lineRule="auto"/>
      <w:ind w:left="113" w:firstLine="0"/>
      <w:jc w:val="left"/>
    </w:pPr>
    <w:rPr>
      <w:color w:val="auto"/>
      <w:sz w:val="23"/>
      <w:szCs w:val="2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17395"/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uiPriority w:val="99"/>
    <w:unhideWhenUsed/>
    <w:rsid w:val="002738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8CC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dell</cp:lastModifiedBy>
  <cp:revision>3</cp:revision>
  <cp:lastPrinted>2024-08-05T11:36:00Z</cp:lastPrinted>
  <dcterms:created xsi:type="dcterms:W3CDTF">2024-08-07T06:20:00Z</dcterms:created>
  <dcterms:modified xsi:type="dcterms:W3CDTF">2024-08-13T06:52:00Z</dcterms:modified>
</cp:coreProperties>
</file>