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105" w:rsidRPr="006D399A" w:rsidRDefault="004B7105" w:rsidP="006D39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D399A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736.5pt">
            <v:imagedata r:id="rId5" o:title=""/>
          </v:shape>
        </w:pic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 xml:space="preserve">  Важнейшими задачами  являются создание условий для творческой самореализации личности педагога, оказание помощи воспитателям в обретении неповторимой индивидуальности, раскрытии творческого начала каждого педагога, поиска своего стиля деятельности.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 xml:space="preserve">      Основными направлениями работы  являются:</w:t>
      </w:r>
    </w:p>
    <w:p w:rsidR="004B7105" w:rsidRPr="007154C6" w:rsidRDefault="004B7105" w:rsidP="007154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внедрение в образовательный процесс новых педагогических технологий;</w:t>
      </w:r>
    </w:p>
    <w:p w:rsidR="004B7105" w:rsidRPr="007154C6" w:rsidRDefault="004B7105" w:rsidP="007154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учет индивидуальных возможностей и личных качеств педагогов и их профессиональных интересов;</w:t>
      </w:r>
    </w:p>
    <w:p w:rsidR="004B7105" w:rsidRPr="007154C6" w:rsidRDefault="004B7105" w:rsidP="007154C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своевременная оценка результатов деятельности с целью внесения корректив в процесс  профессионального     совершенствования.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154C6">
        <w:rPr>
          <w:rFonts w:ascii="Times New Roman" w:hAnsi="Times New Roman"/>
          <w:b/>
          <w:bCs/>
          <w:sz w:val="24"/>
          <w:szCs w:val="24"/>
        </w:rPr>
        <w:t xml:space="preserve">         Кадровое обеспечение педагогического процесса в ДОУ</w:t>
      </w:r>
    </w:p>
    <w:tbl>
      <w:tblPr>
        <w:tblW w:w="0" w:type="auto"/>
        <w:tblInd w:w="108" w:type="dxa"/>
        <w:tblLayout w:type="fixed"/>
        <w:tblLook w:val="0000"/>
      </w:tblPr>
      <w:tblGrid>
        <w:gridCol w:w="5220"/>
        <w:gridCol w:w="1440"/>
      </w:tblGrid>
      <w:tr w:rsidR="004B7105" w:rsidRPr="003B1C53" w:rsidTr="007F6F23">
        <w:trPr>
          <w:trHeight w:val="465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7F6F2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4B7105" w:rsidRPr="003B1C53" w:rsidTr="007F6F23">
        <w:trPr>
          <w:trHeight w:val="259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4B7105" w:rsidRPr="003B1C53" w:rsidTr="007F6F23">
        <w:trPr>
          <w:trHeight w:val="264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Соответствуют должности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4B7105" w:rsidRPr="003B1C53" w:rsidTr="007F6F23">
        <w:trPr>
          <w:trHeight w:val="230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B7105" w:rsidRPr="003B1C53" w:rsidTr="007F6F23">
        <w:trPr>
          <w:trHeight w:val="256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EE2908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B7105" w:rsidRPr="003B1C53" w:rsidTr="007F6F23">
        <w:trPr>
          <w:trHeight w:val="252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Среднее - специальное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4B7105" w:rsidRPr="003B1C53" w:rsidTr="007F6F23">
        <w:trPr>
          <w:trHeight w:val="278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b/>
                <w:bCs/>
                <w:sz w:val="24"/>
                <w:szCs w:val="24"/>
              </w:rPr>
              <w:t>Стаж педагогической работы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B7105" w:rsidRPr="003B1C53" w:rsidTr="007F6F23">
        <w:trPr>
          <w:trHeight w:val="289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967B31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7105" w:rsidRPr="003B1C53" w:rsidTr="007F6F23">
        <w:trPr>
          <w:trHeight w:val="289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EE2908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7105" w:rsidRPr="003B1C53" w:rsidTr="007F6F23">
        <w:trPr>
          <w:trHeight w:val="240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 </w:t>
            </w:r>
            <w:r w:rsidRPr="003B1C53">
              <w:rPr>
                <w:rFonts w:ascii="Times New Roman" w:hAnsi="Times New Roman"/>
                <w:sz w:val="24"/>
                <w:szCs w:val="24"/>
              </w:rPr>
              <w:t>лет и свыше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EE2908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B7105" w:rsidRPr="003B1C53" w:rsidTr="007F6F23">
        <w:trPr>
          <w:trHeight w:val="266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15 </w:t>
            </w:r>
            <w:r w:rsidRPr="003B1C53">
              <w:rPr>
                <w:rFonts w:ascii="Times New Roman" w:hAnsi="Times New Roman"/>
                <w:sz w:val="24"/>
                <w:szCs w:val="24"/>
              </w:rPr>
              <w:t>лет и свыше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4B7105" w:rsidRPr="003B1C53" w:rsidTr="007F6F23">
        <w:trPr>
          <w:trHeight w:val="262"/>
        </w:trPr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20 </w:t>
            </w:r>
            <w:r w:rsidRPr="003B1C53">
              <w:rPr>
                <w:rFonts w:ascii="Times New Roman" w:hAnsi="Times New Roman"/>
                <w:sz w:val="24"/>
                <w:szCs w:val="24"/>
              </w:rPr>
              <w:t>лет и свыше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Педагоги работают над методическими темами:</w:t>
      </w:r>
    </w:p>
    <w:p w:rsidR="004B7105" w:rsidRPr="007154C6" w:rsidRDefault="004B7105" w:rsidP="007154C6">
      <w:pPr>
        <w:autoSpaceDE w:val="0"/>
        <w:autoSpaceDN w:val="0"/>
        <w:adjustRightInd w:val="0"/>
        <w:spacing w:before="28" w:after="100" w:line="240" w:lineRule="auto"/>
        <w:rPr>
          <w:rFonts w:ascii="Times New Roman" w:hAnsi="Times New Roman"/>
          <w:color w:val="000000"/>
          <w:sz w:val="24"/>
          <w:szCs w:val="24"/>
        </w:rPr>
      </w:pPr>
      <w:r w:rsidRPr="007154C6">
        <w:rPr>
          <w:rFonts w:ascii="Times New Roman" w:hAnsi="Times New Roman"/>
          <w:color w:val="000000"/>
          <w:sz w:val="24"/>
          <w:szCs w:val="24"/>
        </w:rPr>
        <w:t>«Формирование связной речи детей в игровой деятельности»,</w:t>
      </w:r>
    </w:p>
    <w:p w:rsidR="004B7105" w:rsidRPr="007154C6" w:rsidRDefault="004B7105" w:rsidP="007154C6">
      <w:pPr>
        <w:autoSpaceDE w:val="0"/>
        <w:autoSpaceDN w:val="0"/>
        <w:adjustRightInd w:val="0"/>
        <w:spacing w:before="28" w:after="100" w:line="240" w:lineRule="auto"/>
        <w:rPr>
          <w:rFonts w:ascii="Times New Roman" w:hAnsi="Times New Roman"/>
          <w:color w:val="000000"/>
          <w:sz w:val="24"/>
          <w:szCs w:val="24"/>
        </w:rPr>
      </w:pPr>
      <w:r w:rsidRPr="007154C6">
        <w:rPr>
          <w:rFonts w:ascii="Times New Roman" w:hAnsi="Times New Roman"/>
          <w:color w:val="000000"/>
          <w:sz w:val="24"/>
          <w:szCs w:val="24"/>
        </w:rPr>
        <w:t>«Игра как средство образовательной деятельности в условиях реализации ФГОС ДО».</w:t>
      </w:r>
    </w:p>
    <w:p w:rsidR="004B7105" w:rsidRDefault="004B7105" w:rsidP="007154C6">
      <w:pPr>
        <w:autoSpaceDE w:val="0"/>
        <w:autoSpaceDN w:val="0"/>
        <w:adjustRightInd w:val="0"/>
        <w:spacing w:before="28" w:after="10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 работающих педагога</w:t>
      </w:r>
      <w:r w:rsidRPr="007154C6">
        <w:rPr>
          <w:rFonts w:ascii="Times New Roman" w:hAnsi="Times New Roman"/>
          <w:color w:val="000000"/>
          <w:sz w:val="24"/>
          <w:szCs w:val="24"/>
        </w:rPr>
        <w:t xml:space="preserve"> аттестованы</w:t>
      </w:r>
      <w:r>
        <w:rPr>
          <w:rFonts w:ascii="Times New Roman" w:hAnsi="Times New Roman"/>
          <w:color w:val="000000"/>
          <w:sz w:val="24"/>
          <w:szCs w:val="24"/>
        </w:rPr>
        <w:t xml:space="preserve"> на 1 квалификационную категорию</w:t>
      </w:r>
      <w:r w:rsidRPr="007154C6">
        <w:rPr>
          <w:rFonts w:ascii="Times New Roman" w:hAnsi="Times New Roman"/>
          <w:color w:val="000000"/>
          <w:sz w:val="24"/>
          <w:szCs w:val="24"/>
        </w:rPr>
        <w:t>. Педагоги имеют грамоты Отдела образования.</w:t>
      </w:r>
    </w:p>
    <w:p w:rsidR="004B7105" w:rsidRPr="007154C6" w:rsidRDefault="004B7105" w:rsidP="007154C6">
      <w:pPr>
        <w:autoSpaceDE w:val="0"/>
        <w:autoSpaceDN w:val="0"/>
        <w:adjustRightInd w:val="0"/>
        <w:spacing w:before="28" w:after="10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Участие в муниципальных выставках: май </w:t>
      </w: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color w:val="000000"/>
            <w:sz w:val="24"/>
            <w:szCs w:val="24"/>
          </w:rPr>
          <w:t>2018 г</w:t>
        </w:r>
      </w:smartTag>
      <w:r>
        <w:rPr>
          <w:rFonts w:ascii="Times New Roman" w:hAnsi="Times New Roman"/>
          <w:color w:val="000000"/>
          <w:sz w:val="24"/>
          <w:szCs w:val="24"/>
        </w:rPr>
        <w:t xml:space="preserve"> – выставка, посвященная Дню победы (3 человека), сертификаты участника.</w:t>
      </w:r>
    </w:p>
    <w:p w:rsidR="004B7105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B7105" w:rsidRPr="00646E02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646E02">
        <w:rPr>
          <w:rFonts w:ascii="Times New Roman" w:hAnsi="Times New Roman"/>
          <w:b/>
          <w:color w:val="000000"/>
          <w:sz w:val="24"/>
          <w:szCs w:val="24"/>
        </w:rPr>
        <w:t xml:space="preserve">Мониторинг динамики развития детей направлен на выявление показателей готовности к усвоению программы и степени ее освоения. </w:t>
      </w:r>
    </w:p>
    <w:p w:rsidR="004B7105" w:rsidRPr="00FB7062" w:rsidRDefault="004B7105" w:rsidP="00FB7062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FB7062">
        <w:rPr>
          <w:rFonts w:ascii="Times New Roman" w:hAnsi="Times New Roman"/>
          <w:color w:val="000000"/>
          <w:sz w:val="24"/>
          <w:szCs w:val="24"/>
        </w:rPr>
        <w:t xml:space="preserve">Одним их этапов воспитательно-образовательного процесса является наличие мониторинга, который проводится педагогами с целью выявления качества освоения Образовательной программы. </w:t>
      </w:r>
    </w:p>
    <w:p w:rsidR="004B7105" w:rsidRPr="00FB7062" w:rsidRDefault="004B7105" w:rsidP="00FB7062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FB7062">
        <w:rPr>
          <w:rFonts w:ascii="Times New Roman" w:hAnsi="Times New Roman"/>
          <w:color w:val="000000"/>
          <w:sz w:val="24"/>
          <w:szCs w:val="24"/>
        </w:rPr>
        <w:t>Анализ усвоения детьми программного материала показал стабильность и позитивную динамику по всем направлениям развития дошкольников. На этапе завершения дошкольного образования у многих воспитанников сформированы все предпосылки к учебной деятельности.</w:t>
      </w:r>
    </w:p>
    <w:p w:rsidR="004B7105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Эффективность образовательного процесса  в ДОУ диагностируется  2 раза  в год (сентябрь, май)</w:t>
      </w:r>
    </w:p>
    <w:p w:rsidR="004B7105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Выпускников ДОУ в </w:t>
      </w:r>
      <w:smartTag w:uri="urn:schemas-microsoft-com:office:smarttags" w:element="metricconverter">
        <w:smartTagPr>
          <w:attr w:name="ProductID" w:val="2018 г"/>
        </w:smartTagPr>
        <w:r>
          <w:rPr>
            <w:rFonts w:ascii="Times New Roman" w:hAnsi="Times New Roman"/>
            <w:sz w:val="24"/>
            <w:szCs w:val="24"/>
          </w:rPr>
          <w:t>2018 г</w:t>
        </w:r>
      </w:smartTag>
      <w:r>
        <w:rPr>
          <w:rFonts w:ascii="Times New Roman" w:hAnsi="Times New Roman"/>
          <w:sz w:val="24"/>
          <w:szCs w:val="24"/>
        </w:rPr>
        <w:t>. нет.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7105" w:rsidRPr="00FB7062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B7062">
        <w:rPr>
          <w:rFonts w:ascii="Times New Roman" w:hAnsi="Times New Roman"/>
          <w:b/>
          <w:bCs/>
          <w:sz w:val="24"/>
          <w:szCs w:val="24"/>
        </w:rPr>
        <w:t>11.      Оценка образовательной и воспитательной  деятельности</w:t>
      </w:r>
    </w:p>
    <w:p w:rsidR="004B7105" w:rsidRPr="00FB7062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B7062">
        <w:rPr>
          <w:rFonts w:ascii="Times New Roman" w:hAnsi="Times New Roman"/>
          <w:sz w:val="24"/>
          <w:szCs w:val="24"/>
        </w:rPr>
        <w:t xml:space="preserve">    Основной программой, реализуемой в детском саду и обеспечивающей целостность воспитательно-образовательного процесса, является «Основная общеобразовательная программа дошкольного образования МДОУ Родионовского детского сада», разработанная в соответствии с Федеральным законом от 29. 12. 2012 № 273-ФЗ «Об образовании в Российской Федерации», ФГОС дошкольного образования, СанПиН 2. 4. 1. 3049-13 «Санитарно-эпидемиологические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4B7105" w:rsidRPr="00335AF4" w:rsidRDefault="004B7105" w:rsidP="00335AF4">
      <w:pPr>
        <w:spacing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FB7062">
        <w:rPr>
          <w:rFonts w:ascii="Times New Roman" w:hAnsi="Times New Roman"/>
          <w:sz w:val="24"/>
          <w:szCs w:val="24"/>
        </w:rPr>
        <w:t xml:space="preserve">     </w:t>
      </w:r>
      <w:r w:rsidRPr="00335AF4">
        <w:rPr>
          <w:rFonts w:ascii="Times New Roman" w:hAnsi="Times New Roman"/>
          <w:sz w:val="24"/>
          <w:szCs w:val="24"/>
        </w:rPr>
        <w:t xml:space="preserve">Образовательная Программа разработана на основе </w:t>
      </w:r>
      <w:r w:rsidRPr="00335AF4">
        <w:rPr>
          <w:rFonts w:ascii="Times New Roman" w:hAnsi="Times New Roman"/>
          <w:color w:val="000000"/>
          <w:sz w:val="24"/>
          <w:szCs w:val="24"/>
        </w:rPr>
        <w:t>образовательной программы дошкольного образования «От рождения до школы» под редакцией Н.Е. Вераксы, Т.С. Комаровой, М.А. Васильевой,  на основе анализа результатов предшествующей педа</w:t>
      </w:r>
      <w:r w:rsidRPr="00335AF4">
        <w:rPr>
          <w:rFonts w:ascii="Times New Roman" w:hAnsi="Times New Roman"/>
          <w:color w:val="000000"/>
          <w:sz w:val="24"/>
          <w:szCs w:val="24"/>
        </w:rPr>
        <w:softHyphen/>
        <w:t>гогической деятельности, потребностей детей и родителей, социума, в котором находится дошкольное образовательное учреждение.</w:t>
      </w:r>
    </w:p>
    <w:p w:rsidR="004B7105" w:rsidRPr="00335AF4" w:rsidRDefault="004B7105" w:rsidP="00335AF4">
      <w:pPr>
        <w:spacing w:after="0" w:line="252" w:lineRule="atLeast"/>
        <w:ind w:right="75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B7105" w:rsidRPr="00335AF4" w:rsidRDefault="004B7105" w:rsidP="00335AF4">
      <w:pPr>
        <w:spacing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b/>
          <w:bCs/>
          <w:color w:val="000000"/>
          <w:sz w:val="24"/>
          <w:szCs w:val="24"/>
        </w:rPr>
        <w:t>Цель реализации Образовательной Программы в соответствии с ФГОС дошкольного образования</w:t>
      </w:r>
      <w:r w:rsidRPr="00335AF4">
        <w:rPr>
          <w:rFonts w:ascii="Times New Roman" w:hAnsi="Times New Roman"/>
          <w:color w:val="000000"/>
          <w:sz w:val="24"/>
          <w:szCs w:val="24"/>
        </w:rPr>
        <w:t>: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Эта цель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</w:t>
      </w:r>
    </w:p>
    <w:p w:rsidR="004B7105" w:rsidRPr="00335AF4" w:rsidRDefault="004B7105" w:rsidP="00335AF4">
      <w:pPr>
        <w:spacing w:after="0" w:line="252" w:lineRule="atLeast"/>
        <w:ind w:right="75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B7105" w:rsidRPr="00335AF4" w:rsidRDefault="004B7105" w:rsidP="00335AF4">
      <w:pPr>
        <w:spacing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b/>
          <w:bCs/>
          <w:color w:val="000000"/>
          <w:sz w:val="24"/>
          <w:szCs w:val="24"/>
        </w:rPr>
        <w:t>Задачи реализации Программы</w:t>
      </w:r>
      <w:r w:rsidRPr="00335AF4">
        <w:rPr>
          <w:rFonts w:ascii="Times New Roman" w:hAnsi="Times New Roman"/>
          <w:color w:val="000000"/>
          <w:sz w:val="24"/>
          <w:szCs w:val="24"/>
        </w:rPr>
        <w:t>: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● охрана и укрепление физического и психического здоровья детей, в том числе их эмоционального благополучия;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● 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● обеспечение преемственности основных образовательных программ дошкольного и начального общего образования;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● 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● 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● 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● 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● формирование социокультурной среды, соответствующей возрастным, индивидуальным, психологическим  и физиологическим особенностям детей;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● обеспечение 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По Уставу МДОУ Родионовского детского сада основными целями деятельности и образовательного процесса являются: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-охрана жизни и укрепление физического и психического здоровья детей;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-всестороннее развитие личности ребенка с учетом его индивидуальных возможностей;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-создание условий для овладения детьми необходимыми умениями, навыками  и универсальными предпосылками учебной деятельности;</w:t>
      </w:r>
    </w:p>
    <w:p w:rsidR="004B7105" w:rsidRPr="00335AF4" w:rsidRDefault="004B7105" w:rsidP="00335AF4">
      <w:pPr>
        <w:spacing w:before="150" w:after="0" w:line="252" w:lineRule="atLeast"/>
        <w:ind w:right="75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335AF4">
        <w:rPr>
          <w:rFonts w:ascii="Times New Roman" w:hAnsi="Times New Roman"/>
          <w:color w:val="000000"/>
          <w:sz w:val="24"/>
          <w:szCs w:val="24"/>
        </w:rPr>
        <w:t>-взаимодействие с семьей для полноценного развития детей.</w:t>
      </w:r>
    </w:p>
    <w:p w:rsidR="004B7105" w:rsidRPr="00335AF4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 w:rsidRPr="00335AF4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7105" w:rsidRPr="00FB7062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B706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B7062">
        <w:rPr>
          <w:rFonts w:ascii="Times New Roman" w:hAnsi="Times New Roman"/>
          <w:b/>
          <w:sz w:val="24"/>
          <w:szCs w:val="24"/>
        </w:rPr>
        <w:t xml:space="preserve"> 12.Материально техническое состояние и условия пребывания детей в ДОУ:</w:t>
      </w:r>
    </w:p>
    <w:p w:rsidR="004B7105" w:rsidRPr="00FB7062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/>
          <w:bCs/>
          <w:sz w:val="24"/>
          <w:szCs w:val="24"/>
        </w:rPr>
      </w:pPr>
      <w:r w:rsidRPr="00FB7062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Родионовский детский сад расположен на территории Октябрьского сельского поселения. Здание ДОУ типовое, 2-этажное, построено в 1969 году, рассчитано на 40 мест. Имеет все виды благоустройства: водопровод, канализация, индивидуальное отопление на твердом топливе. Здание находится в удовлетворительном состоянии. Все имущество   передано образовательному учреждению в оперативное пользование администрацией Некоузского МР. ДОУ работает над укреплением материально- технической базы, которая отвечает требованиям техники безопасности, санитарно-гигиеническим нормам, физиологии детей.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В детском саду имеются следующие помещения: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F6F23">
        <w:rPr>
          <w:rFonts w:ascii="Times New Roman" w:hAnsi="Times New Roman"/>
          <w:sz w:val="24"/>
          <w:szCs w:val="24"/>
        </w:rPr>
        <w:t>-</w:t>
      </w:r>
      <w:r w:rsidRPr="007154C6">
        <w:rPr>
          <w:rFonts w:ascii="Times New Roman" w:hAnsi="Times New Roman"/>
          <w:sz w:val="24"/>
          <w:szCs w:val="24"/>
        </w:rPr>
        <w:t>пищеблок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-медицинский кабинет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-прачечная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-музыкально-физкультурный зал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-кабинет заведующей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-кабинет  методической литературы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-1 групповые комната с буфетными и туалетными комнатами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-спальная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7154C6">
        <w:rPr>
          <w:rFonts w:ascii="Times New Roman" w:hAnsi="Times New Roman"/>
          <w:sz w:val="24"/>
          <w:szCs w:val="24"/>
        </w:rPr>
        <w:t>Все помещения оборудованы в соответствии с их функциональным назначением и соблюдением санитарно-гигиенических требований.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7154C6">
        <w:rPr>
          <w:rFonts w:ascii="Times New Roman" w:hAnsi="Times New Roman"/>
          <w:color w:val="000000"/>
          <w:sz w:val="24"/>
          <w:szCs w:val="24"/>
        </w:rPr>
        <w:t>Режим дня в детском саду педагогически обоснован  и составлен  в соответствии с требованием  максимальной нагрузки на ребенка. Соблюдаются следующие режимные моменты: дневной сон, прогулка, прием пищи.</w:t>
      </w:r>
    </w:p>
    <w:p w:rsidR="004B7105" w:rsidRPr="007154C6" w:rsidRDefault="004B7105" w:rsidP="007154C6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4B7105" w:rsidRPr="007154C6" w:rsidRDefault="004B7105" w:rsidP="007154C6">
      <w:pPr>
        <w:autoSpaceDE w:val="0"/>
        <w:autoSpaceDN w:val="0"/>
        <w:adjustRightInd w:val="0"/>
        <w:spacing w:before="28" w:after="100" w:line="240" w:lineRule="auto"/>
        <w:rPr>
          <w:rFonts w:ascii="Times New Roman" w:hAnsi="Times New Roman"/>
          <w:b/>
          <w:bCs/>
          <w:sz w:val="24"/>
          <w:szCs w:val="24"/>
        </w:rPr>
      </w:pPr>
      <w:r w:rsidRPr="00FB7062">
        <w:rPr>
          <w:rFonts w:ascii="Times New Roman" w:hAnsi="Times New Roman"/>
          <w:b/>
          <w:sz w:val="24"/>
          <w:szCs w:val="24"/>
        </w:rPr>
        <w:t>13.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54C6">
        <w:rPr>
          <w:rFonts w:ascii="Times New Roman" w:hAnsi="Times New Roman"/>
          <w:b/>
          <w:bCs/>
          <w:sz w:val="24"/>
          <w:szCs w:val="24"/>
        </w:rPr>
        <w:t>Результаты анализа показателей деятельности организации</w:t>
      </w:r>
    </w:p>
    <w:p w:rsidR="004B7105" w:rsidRPr="002D2B0C" w:rsidRDefault="004B7105" w:rsidP="007154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154C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54C6">
        <w:rPr>
          <w:rFonts w:ascii="Times New Roman" w:hAnsi="Times New Roman"/>
          <w:sz w:val="24"/>
          <w:szCs w:val="24"/>
        </w:rPr>
        <w:t>Данные прив</w:t>
      </w:r>
      <w:r>
        <w:rPr>
          <w:rFonts w:ascii="Times New Roman" w:hAnsi="Times New Roman"/>
          <w:sz w:val="24"/>
          <w:szCs w:val="24"/>
        </w:rPr>
        <w:t>едены по состоянию на 25.12.2018</w:t>
      </w:r>
      <w:r w:rsidRPr="007154C6">
        <w:rPr>
          <w:rFonts w:ascii="Times New Roman" w:hAnsi="Times New Roman"/>
          <w:sz w:val="24"/>
          <w:szCs w:val="24"/>
        </w:rPr>
        <w:t>.</w:t>
      </w:r>
    </w:p>
    <w:tbl>
      <w:tblPr>
        <w:tblW w:w="9649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20"/>
        <w:gridCol w:w="7070"/>
        <w:gridCol w:w="1559"/>
      </w:tblGrid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3B1C53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15 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1.2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1.3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1.4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15 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100/%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15  100/%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/ 0%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0/%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0 /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0%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1.5.1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0 /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0%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1.5.2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0/%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1.5.3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0/%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1.6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дней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1.7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1.7.3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 /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1.8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/ %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1.9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9866F0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9866F0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</w:p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работник/воспитанник"в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/15 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1.15.1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CA67C4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2.1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119</w:t>
            </w:r>
            <w:r w:rsidRPr="003B1C53">
              <w:rPr>
                <w:rFonts w:ascii="Times New Roman" w:hAnsi="Times New Roman"/>
                <w:sz w:val="24"/>
                <w:szCs w:val="24"/>
              </w:rPr>
              <w:t>кв. м /6кв.м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2.2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2.3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Совмещен с музыкальным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Совмещен со спортивным</w:t>
            </w:r>
          </w:p>
        </w:tc>
      </w:tr>
      <w:tr w:rsidR="004B7105" w:rsidRPr="003B1C53" w:rsidTr="007154C6">
        <w:trPr>
          <w:trHeight w:val="1"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  <w:lang w:val="en-US"/>
              </w:rPr>
              <w:t>2.5</w:t>
            </w:r>
          </w:p>
        </w:tc>
        <w:tc>
          <w:tcPr>
            <w:tcW w:w="7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B7105" w:rsidRPr="003B1C53" w:rsidRDefault="004B7105" w:rsidP="007154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1C5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4B7105" w:rsidRPr="007154C6" w:rsidRDefault="004B7105" w:rsidP="007154C6">
      <w:pPr>
        <w:autoSpaceDE w:val="0"/>
        <w:autoSpaceDN w:val="0"/>
        <w:adjustRightInd w:val="0"/>
        <w:spacing w:before="28" w:after="10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B7105" w:rsidRPr="000F2227" w:rsidRDefault="004B7105" w:rsidP="000F2227">
      <w:pPr>
        <w:autoSpaceDE w:val="0"/>
        <w:autoSpaceDN w:val="0"/>
        <w:adjustRightInd w:val="0"/>
        <w:spacing w:before="28" w:after="10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54C6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 </w:t>
      </w:r>
    </w:p>
    <w:sectPr w:rsidR="004B7105" w:rsidRPr="000F2227" w:rsidSect="00AC4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618B8B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4C6"/>
    <w:rsid w:val="000678DD"/>
    <w:rsid w:val="000F2227"/>
    <w:rsid w:val="001A00D7"/>
    <w:rsid w:val="002D2B0C"/>
    <w:rsid w:val="00335AF4"/>
    <w:rsid w:val="003B1C53"/>
    <w:rsid w:val="004B155A"/>
    <w:rsid w:val="004B7105"/>
    <w:rsid w:val="005A37B7"/>
    <w:rsid w:val="00646E02"/>
    <w:rsid w:val="006D0E74"/>
    <w:rsid w:val="006D399A"/>
    <w:rsid w:val="007154C6"/>
    <w:rsid w:val="007B2A65"/>
    <w:rsid w:val="007F6F23"/>
    <w:rsid w:val="00812C00"/>
    <w:rsid w:val="008E4B8D"/>
    <w:rsid w:val="00967B31"/>
    <w:rsid w:val="009866F0"/>
    <w:rsid w:val="009A651F"/>
    <w:rsid w:val="00A12D62"/>
    <w:rsid w:val="00AC4D36"/>
    <w:rsid w:val="00B67F04"/>
    <w:rsid w:val="00C15666"/>
    <w:rsid w:val="00C323C3"/>
    <w:rsid w:val="00CA67C4"/>
    <w:rsid w:val="00CF25A1"/>
    <w:rsid w:val="00E12C96"/>
    <w:rsid w:val="00EE2908"/>
    <w:rsid w:val="00FB7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D3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35AF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95</TotalTime>
  <Pages>6</Pages>
  <Words>1705</Words>
  <Characters>9725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детскийсад</cp:lastModifiedBy>
  <cp:revision>9</cp:revision>
  <dcterms:created xsi:type="dcterms:W3CDTF">2018-06-29T09:02:00Z</dcterms:created>
  <dcterms:modified xsi:type="dcterms:W3CDTF">2019-08-21T11:07:00Z</dcterms:modified>
</cp:coreProperties>
</file>